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175" w:type="dxa"/>
        <w:tblInd w:w="-5" w:type="dxa"/>
        <w:tblLook w:val="04A0" w:firstRow="1" w:lastRow="0" w:firstColumn="1" w:lastColumn="0" w:noHBand="0" w:noVBand="1"/>
      </w:tblPr>
      <w:tblGrid>
        <w:gridCol w:w="4673"/>
        <w:gridCol w:w="572"/>
        <w:gridCol w:w="3822"/>
        <w:gridCol w:w="2273"/>
        <w:gridCol w:w="2835"/>
      </w:tblGrid>
      <w:tr w:rsidR="002C60E2" w:rsidTr="006B716E">
        <w:trPr>
          <w:gridAfter w:val="1"/>
          <w:wAfter w:w="2835" w:type="dxa"/>
        </w:trPr>
        <w:tc>
          <w:tcPr>
            <w:tcW w:w="5245" w:type="dxa"/>
            <w:gridSpan w:val="2"/>
          </w:tcPr>
          <w:p w:rsidR="002C60E2" w:rsidRDefault="002C60E2" w:rsidP="003A4E43">
            <w:bookmarkStart w:id="0" w:name="_GoBack"/>
            <w:bookmarkEnd w:id="0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  <w:gridSpan w:val="2"/>
          </w:tcPr>
          <w:p w:rsidR="002C60E2" w:rsidRDefault="002C60E2" w:rsidP="003A4E43">
            <w:r w:rsidRPr="00317989">
              <w:t>Elevnavn og nr.:</w:t>
            </w:r>
          </w:p>
        </w:tc>
      </w:tr>
      <w:tr w:rsidR="002C60E2" w:rsidTr="00040BF5">
        <w:trPr>
          <w:gridAfter w:val="1"/>
          <w:wAfter w:w="2835" w:type="dxa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C60E2" w:rsidRDefault="002C60E2" w:rsidP="003A4E43"/>
          <w:p w:rsidR="00040BF5" w:rsidRDefault="00040BF5" w:rsidP="003A4E43"/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C60E2" w:rsidRDefault="002C60E2" w:rsidP="003A4E43"/>
        </w:tc>
      </w:tr>
      <w:tr w:rsidR="00040BF5" w:rsidTr="00040BF5">
        <w:trPr>
          <w:gridAfter w:val="1"/>
          <w:wAfter w:w="2835" w:type="dxa"/>
        </w:trPr>
        <w:tc>
          <w:tcPr>
            <w:tcW w:w="5245" w:type="dxa"/>
            <w:gridSpan w:val="2"/>
            <w:tcBorders>
              <w:left w:val="nil"/>
              <w:right w:val="nil"/>
            </w:tcBorders>
          </w:tcPr>
          <w:tbl>
            <w:tblPr>
              <w:tblStyle w:val="Tabel-Gitter"/>
              <w:tblpPr w:leftFromText="141" w:rightFromText="141" w:vertAnchor="text" w:horzAnchor="margin" w:tblpY="287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E40F7B" w:rsidRPr="00A02E17" w:rsidTr="00E40F7B">
              <w:trPr>
                <w:trHeight w:val="411"/>
              </w:trPr>
              <w:tc>
                <w:tcPr>
                  <w:tcW w:w="1762" w:type="dxa"/>
                </w:tcPr>
                <w:p w:rsidR="00E40F7B" w:rsidRPr="00A02E17" w:rsidRDefault="00E40F7B" w:rsidP="00E40F7B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E40F7B" w:rsidRPr="00A02E17" w:rsidRDefault="00E40F7B" w:rsidP="00E40F7B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E40F7B" w:rsidRPr="00A02E17" w:rsidTr="00E40F7B">
              <w:trPr>
                <w:trHeight w:val="436"/>
              </w:trPr>
              <w:tc>
                <w:tcPr>
                  <w:tcW w:w="1762" w:type="dxa"/>
                </w:tcPr>
                <w:p w:rsidR="00E40F7B" w:rsidRPr="00A02E17" w:rsidRDefault="00E40F7B" w:rsidP="00E40F7B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E40F7B" w:rsidRPr="00A02E17" w:rsidRDefault="00E40F7B" w:rsidP="00E40F7B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E40F7B" w:rsidRPr="00A02E17" w:rsidTr="00E40F7B">
              <w:trPr>
                <w:trHeight w:val="107"/>
              </w:trPr>
              <w:tc>
                <w:tcPr>
                  <w:tcW w:w="1762" w:type="dxa"/>
                </w:tcPr>
                <w:p w:rsidR="00E40F7B" w:rsidRPr="00A02E17" w:rsidRDefault="00E40F7B" w:rsidP="00E40F7B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E40F7B" w:rsidRPr="00A02E17" w:rsidRDefault="00E40F7B" w:rsidP="00E40F7B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040BF5" w:rsidRDefault="00040BF5" w:rsidP="003A4E43"/>
          <w:p w:rsidR="00040BF5" w:rsidRDefault="00040BF5" w:rsidP="003A4E43"/>
          <w:p w:rsidR="00040BF5" w:rsidRDefault="00040BF5" w:rsidP="003A4E43"/>
          <w:p w:rsidR="00E40F7B" w:rsidRDefault="00E40F7B" w:rsidP="003A4E43"/>
          <w:p w:rsidR="00E40F7B" w:rsidRDefault="00E40F7B" w:rsidP="003A4E43"/>
          <w:p w:rsidR="00E40F7B" w:rsidRDefault="00E40F7B" w:rsidP="003A4E43"/>
        </w:tc>
        <w:tc>
          <w:tcPr>
            <w:tcW w:w="6095" w:type="dxa"/>
            <w:gridSpan w:val="2"/>
            <w:tcBorders>
              <w:left w:val="nil"/>
              <w:right w:val="nil"/>
            </w:tcBorders>
          </w:tcPr>
          <w:p w:rsidR="00040BF5" w:rsidRDefault="00040BF5" w:rsidP="003A4E43"/>
        </w:tc>
      </w:tr>
      <w:tr w:rsidR="00BD7E67" w:rsidRPr="00317989" w:rsidTr="006B716E">
        <w:tblPrEx>
          <w:tblBorders>
            <w:insideH w:val="dotted" w:sz="4" w:space="0" w:color="auto"/>
          </w:tblBorders>
        </w:tblPrEx>
        <w:trPr>
          <w:trHeight w:val="468"/>
        </w:trPr>
        <w:tc>
          <w:tcPr>
            <w:tcW w:w="14170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6B716E">
        <w:tblPrEx>
          <w:tblBorders>
            <w:insideH w:val="dotted" w:sz="4" w:space="0" w:color="auto"/>
          </w:tblBorders>
        </w:tblPrEx>
        <w:trPr>
          <w:trHeight w:val="272"/>
        </w:trPr>
        <w:tc>
          <w:tcPr>
            <w:tcW w:w="467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6B716E">
        <w:tblPrEx>
          <w:tblBorders>
            <w:insideH w:val="dotted" w:sz="4" w:space="0" w:color="auto"/>
          </w:tblBorders>
        </w:tblPrEx>
        <w:tc>
          <w:tcPr>
            <w:tcW w:w="4673" w:type="dxa"/>
            <w:tcBorders>
              <w:top w:val="nil"/>
            </w:tcBorders>
          </w:tcPr>
          <w:p w:rsid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>Elevens tekst er noget usammenhængende men forståelig.</w:t>
            </w:r>
          </w:p>
          <w:p w:rsidR="00040BF5" w:rsidRDefault="00040BF5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</w:p>
          <w:p w:rsid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Indholdet viser, at tekstmateriale og emne er nogenlunde forstået, men der er metodiske mangler og klare begrænsninger i emnebehandlingen. Faglig viden anvendes kun i begrænset omfang. </w:t>
            </w:r>
          </w:p>
          <w:p w:rsidR="00040BF5" w:rsidRDefault="00040BF5" w:rsidP="002C5B49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  <w:p w:rsidR="006D3131" w:rsidRPr="00317989" w:rsidRDefault="002C5B49" w:rsidP="002C5B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2C5B49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Elevens tekst er struktureret og sammenhængende. </w:t>
            </w:r>
          </w:p>
          <w:p w:rsidR="00040BF5" w:rsidRDefault="00040BF5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</w:p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Indholdet viser overvejende god forståelse af tekstmaterialet, nogen metodik i opgaveløsningen og en god emnebehandling, der omfatter mange relevante aspekter med nogen inddragelse af relevant faglig viden. </w:t>
            </w:r>
          </w:p>
          <w:p w:rsidR="00040BF5" w:rsidRDefault="00040BF5" w:rsidP="002C5B49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  <w:p w:rsidR="006D3131" w:rsidRPr="00317989" w:rsidRDefault="002C5B49" w:rsidP="002C5B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2C5B49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Elevens tekst er flydende og velstruktureret. </w:t>
            </w:r>
          </w:p>
          <w:p w:rsidR="00040BF5" w:rsidRDefault="00040BF5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</w:p>
          <w:p w:rsidR="002C5B49" w:rsidRPr="002C5B49" w:rsidRDefault="002C5B49" w:rsidP="002C5B49">
            <w:pPr>
              <w:pStyle w:val="Default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2C5B49">
              <w:rPr>
                <w:rFonts w:asciiTheme="minorHAnsi" w:hAnsiTheme="minorHAnsi" w:cstheme="minorBidi"/>
                <w:sz w:val="18"/>
                <w:szCs w:val="18"/>
                <w:lang w:eastAsia="ja-JP"/>
              </w:rPr>
              <w:t xml:space="preserve">Indholdet viser en præcis forståelse af tekstmaterialet, en sikker metodik i opgaveløsningen og en nuanceret emnebehandling, der omfatter redegørelse, vurdering og perspektivering med inddragelse af relevant faglig viden. </w:t>
            </w:r>
          </w:p>
          <w:p w:rsidR="00040BF5" w:rsidRDefault="00040BF5" w:rsidP="002C5B49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</w:p>
          <w:p w:rsidR="006D3131" w:rsidRPr="00317989" w:rsidRDefault="002C5B49" w:rsidP="002C5B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2C5B49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4815"/>
        <w:gridCol w:w="4252"/>
        <w:gridCol w:w="5075"/>
      </w:tblGrid>
      <w:tr w:rsidR="00F35914" w:rsidRPr="00317989" w:rsidTr="006B716E">
        <w:tc>
          <w:tcPr>
            <w:tcW w:w="14142" w:type="dxa"/>
            <w:gridSpan w:val="3"/>
            <w:shd w:val="clear" w:color="auto" w:fill="DBE5F1" w:themeFill="accent1" w:themeFillTint="33"/>
          </w:tcPr>
          <w:p w:rsidR="00F35914" w:rsidRPr="00535D16" w:rsidRDefault="0075626E">
            <w:pPr>
              <w:rPr>
                <w:b/>
              </w:rPr>
            </w:pPr>
            <w:r>
              <w:rPr>
                <w:b/>
              </w:rPr>
              <w:t>Opgave</w:t>
            </w:r>
            <w:r w:rsidR="00F35914" w:rsidRPr="00535D16">
              <w:rPr>
                <w:b/>
              </w:rPr>
              <w:t xml:space="preserve"> 1</w:t>
            </w:r>
            <w:r w:rsidR="006B716E" w:rsidRPr="002C5B49">
              <w:rPr>
                <w:i/>
              </w:rPr>
              <w:t xml:space="preserve"> </w:t>
            </w:r>
            <w:r w:rsidR="006B716E" w:rsidRPr="006B716E">
              <w:rPr>
                <w:i/>
                <w:sz w:val="20"/>
              </w:rPr>
              <w:t>Der lægges vægt på en præcis og sammenhængende besvarelse af hvert enkelt spørgsmål</w:t>
            </w:r>
            <w:r w:rsidR="006B716E">
              <w:rPr>
                <w:i/>
                <w:sz w:val="20"/>
              </w:rPr>
              <w:t>.</w:t>
            </w:r>
          </w:p>
        </w:tc>
      </w:tr>
      <w:tr w:rsidR="0075626E" w:rsidRPr="00317989" w:rsidTr="00CE75F7">
        <w:tc>
          <w:tcPr>
            <w:tcW w:w="14142" w:type="dxa"/>
            <w:gridSpan w:val="3"/>
          </w:tcPr>
          <w:p w:rsidR="0075626E" w:rsidRPr="002C5B49" w:rsidRDefault="0075626E">
            <w:pPr>
              <w:rPr>
                <w:i/>
              </w:rPr>
            </w:pPr>
          </w:p>
        </w:tc>
      </w:tr>
      <w:tr w:rsidR="0075626E" w:rsidRPr="00317989" w:rsidTr="006B716E">
        <w:tc>
          <w:tcPr>
            <w:tcW w:w="4815" w:type="dxa"/>
          </w:tcPr>
          <w:p w:rsidR="0075626E" w:rsidRPr="006B716E" w:rsidRDefault="0075626E">
            <w:pPr>
              <w:rPr>
                <w:sz w:val="20"/>
              </w:rPr>
            </w:pPr>
            <w:proofErr w:type="spellStart"/>
            <w:r w:rsidRPr="006B716E">
              <w:rPr>
                <w:sz w:val="20"/>
              </w:rPr>
              <w:t>Spm</w:t>
            </w:r>
            <w:proofErr w:type="spellEnd"/>
            <w:r w:rsidRPr="006B716E">
              <w:rPr>
                <w:sz w:val="20"/>
              </w:rPr>
              <w:t>. A)</w:t>
            </w:r>
          </w:p>
          <w:p w:rsidR="002C5B49" w:rsidRDefault="002C5B49">
            <w:pPr>
              <w:rPr>
                <w:sz w:val="20"/>
              </w:rPr>
            </w:pPr>
          </w:p>
          <w:p w:rsidR="00040BF5" w:rsidRDefault="00040BF5">
            <w:pPr>
              <w:rPr>
                <w:sz w:val="20"/>
              </w:rPr>
            </w:pPr>
          </w:p>
          <w:p w:rsidR="00040BF5" w:rsidRPr="006B716E" w:rsidRDefault="00040BF5">
            <w:pPr>
              <w:rPr>
                <w:sz w:val="20"/>
              </w:rPr>
            </w:pPr>
          </w:p>
          <w:p w:rsidR="0075626E" w:rsidRPr="006B716E" w:rsidRDefault="0075626E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75626E" w:rsidRPr="006B716E" w:rsidRDefault="0075626E">
            <w:pPr>
              <w:rPr>
                <w:sz w:val="20"/>
              </w:rPr>
            </w:pPr>
            <w:proofErr w:type="spellStart"/>
            <w:r w:rsidRPr="006B716E">
              <w:rPr>
                <w:sz w:val="20"/>
              </w:rPr>
              <w:t>Spm</w:t>
            </w:r>
            <w:proofErr w:type="spellEnd"/>
            <w:r w:rsidRPr="006B716E">
              <w:rPr>
                <w:sz w:val="20"/>
              </w:rPr>
              <w:t>. B)</w:t>
            </w:r>
          </w:p>
        </w:tc>
        <w:tc>
          <w:tcPr>
            <w:tcW w:w="5075" w:type="dxa"/>
          </w:tcPr>
          <w:p w:rsidR="0075626E" w:rsidRPr="006B716E" w:rsidRDefault="0075626E">
            <w:pPr>
              <w:rPr>
                <w:sz w:val="20"/>
              </w:rPr>
            </w:pPr>
            <w:proofErr w:type="spellStart"/>
            <w:r w:rsidRPr="006B716E">
              <w:rPr>
                <w:sz w:val="20"/>
              </w:rPr>
              <w:t>Spm</w:t>
            </w:r>
            <w:proofErr w:type="spellEnd"/>
            <w:r w:rsidRPr="006B716E">
              <w:rPr>
                <w:sz w:val="20"/>
              </w:rPr>
              <w:t>. C)</w:t>
            </w:r>
          </w:p>
        </w:tc>
      </w:tr>
    </w:tbl>
    <w:p w:rsidR="00317989" w:rsidRDefault="00317989">
      <w:r>
        <w:br w:type="page"/>
      </w:r>
    </w:p>
    <w:p w:rsidR="006B716E" w:rsidRDefault="00BD7E67">
      <w:pPr>
        <w:rPr>
          <w:noProof/>
          <w:sz w:val="20"/>
          <w:lang w:eastAsia="da-DK"/>
        </w:rPr>
      </w:pPr>
      <w:r w:rsidRPr="00317989">
        <w:rPr>
          <w:noProof/>
          <w:sz w:val="20"/>
          <w:lang w:eastAsia="da-DK"/>
        </w:rPr>
        <w:lastRenderedPageBreak/>
        <w:t xml:space="preserve"> </w:t>
      </w: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3256"/>
        <w:gridCol w:w="113"/>
        <w:gridCol w:w="10773"/>
      </w:tblGrid>
      <w:tr w:rsidR="00040BF5" w:rsidRPr="00317989" w:rsidTr="00040BF5">
        <w:tc>
          <w:tcPr>
            <w:tcW w:w="14142" w:type="dxa"/>
            <w:gridSpan w:val="3"/>
            <w:shd w:val="clear" w:color="auto" w:fill="DBE5F1" w:themeFill="accent1" w:themeFillTint="33"/>
          </w:tcPr>
          <w:p w:rsidR="00040BF5" w:rsidRDefault="00040BF5" w:rsidP="00454B45">
            <w:pPr>
              <w:rPr>
                <w:b/>
              </w:rPr>
            </w:pPr>
            <w:r w:rsidRPr="006B716E">
              <w:rPr>
                <w:b/>
              </w:rPr>
              <w:t>Opgave 2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 xml:space="preserve">Der lægges vægt på en </w:t>
            </w:r>
            <w:r w:rsidRPr="00392084">
              <w:rPr>
                <w:b/>
                <w:i/>
                <w:sz w:val="20"/>
              </w:rPr>
              <w:t>fyldig</w:t>
            </w:r>
            <w:r>
              <w:rPr>
                <w:i/>
                <w:sz w:val="20"/>
              </w:rPr>
              <w:t xml:space="preserve"> og </w:t>
            </w:r>
            <w:r w:rsidRPr="00392084">
              <w:rPr>
                <w:b/>
                <w:i/>
                <w:sz w:val="20"/>
              </w:rPr>
              <w:t>velstruktureret</w:t>
            </w:r>
            <w:r>
              <w:rPr>
                <w:i/>
                <w:sz w:val="20"/>
              </w:rPr>
              <w:t xml:space="preserve"> besvarelse, der tager udgangspunkt i den engelske tekst.</w:t>
            </w:r>
          </w:p>
        </w:tc>
      </w:tr>
      <w:tr w:rsidR="00040BF5" w:rsidRPr="00317989" w:rsidTr="00040BF5">
        <w:tc>
          <w:tcPr>
            <w:tcW w:w="3369" w:type="dxa"/>
            <w:gridSpan w:val="2"/>
            <w:shd w:val="clear" w:color="auto" w:fill="auto"/>
          </w:tcPr>
          <w:p w:rsidR="00040BF5" w:rsidRPr="001740F2" w:rsidRDefault="00040BF5" w:rsidP="00040BF5">
            <w:pPr>
              <w:rPr>
                <w:b/>
              </w:rPr>
            </w:pPr>
            <w:r>
              <w:rPr>
                <w:b/>
              </w:rPr>
              <w:t>S</w:t>
            </w:r>
            <w:r w:rsidRPr="00317989">
              <w:rPr>
                <w:b/>
              </w:rPr>
              <w:t>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Pr="0031798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Indledning, afsnit, konklusion</w:t>
            </w:r>
          </w:p>
          <w:p w:rsidR="00040BF5" w:rsidRPr="0031798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den engelske tekst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 længde på besvarelse</w:t>
            </w:r>
          </w:p>
          <w:p w:rsidR="00040BF5" w:rsidRPr="00231C2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Syntaks / Morfologi /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40BF5" w:rsidRPr="00231C2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 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040BF5" w:rsidRPr="0031798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r>
              <w:rPr>
                <w:color w:val="808080" w:themeColor="background1" w:themeShade="80"/>
                <w:sz w:val="22"/>
                <w:szCs w:val="22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instrukser / Argumentation / Relevante eksempler/citater / Viden og abstraktionsniveau</w:t>
            </w:r>
          </w:p>
        </w:tc>
        <w:tc>
          <w:tcPr>
            <w:tcW w:w="10773" w:type="dxa"/>
            <w:shd w:val="clear" w:color="auto" w:fill="auto"/>
          </w:tcPr>
          <w:p w:rsidR="00040BF5" w:rsidRDefault="00040BF5"/>
          <w:p w:rsidR="00040BF5" w:rsidRDefault="00040BF5" w:rsidP="00040BF5"/>
        </w:tc>
      </w:tr>
      <w:tr w:rsidR="00040BF5" w:rsidRPr="00317989" w:rsidTr="00040BF5">
        <w:tc>
          <w:tcPr>
            <w:tcW w:w="14142" w:type="dxa"/>
            <w:gridSpan w:val="3"/>
            <w:shd w:val="clear" w:color="auto" w:fill="DBE5F1" w:themeFill="accent1" w:themeFillTint="33"/>
          </w:tcPr>
          <w:p w:rsidR="00040BF5" w:rsidRPr="00535D16" w:rsidRDefault="00040BF5" w:rsidP="00040BF5">
            <w:pPr>
              <w:rPr>
                <w:b/>
              </w:rPr>
            </w:pPr>
            <w:r>
              <w:rPr>
                <w:b/>
              </w:rPr>
              <w:t>Opgave 3</w:t>
            </w:r>
            <w:r w:rsidRPr="002C5B49">
              <w:rPr>
                <w:i/>
              </w:rPr>
              <w:t xml:space="preserve"> </w:t>
            </w:r>
            <w:r w:rsidRPr="006B716E">
              <w:rPr>
                <w:i/>
                <w:sz w:val="20"/>
              </w:rPr>
              <w:t xml:space="preserve">Der lægges vægt på </w:t>
            </w:r>
            <w:r>
              <w:rPr>
                <w:i/>
                <w:sz w:val="20"/>
              </w:rPr>
              <w:t xml:space="preserve">en </w:t>
            </w:r>
            <w:r w:rsidRPr="00392084">
              <w:rPr>
                <w:b/>
                <w:i/>
                <w:sz w:val="20"/>
              </w:rPr>
              <w:t>selvstændig og fyldig</w:t>
            </w:r>
            <w:r>
              <w:rPr>
                <w:i/>
                <w:sz w:val="20"/>
              </w:rPr>
              <w:t xml:space="preserve"> besvarelse med overholdelse af formalia.</w:t>
            </w:r>
          </w:p>
        </w:tc>
      </w:tr>
      <w:tr w:rsidR="00040BF5" w:rsidRPr="00317989" w:rsidTr="00040BF5">
        <w:tc>
          <w:tcPr>
            <w:tcW w:w="3256" w:type="dxa"/>
          </w:tcPr>
          <w:p w:rsidR="00040BF5" w:rsidRPr="001740F2" w:rsidRDefault="00040BF5" w:rsidP="00040BF5">
            <w:pPr>
              <w:rPr>
                <w:b/>
              </w:rPr>
            </w:pPr>
            <w:r>
              <w:rPr>
                <w:b/>
              </w:rPr>
              <w:t xml:space="preserve">Formalia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Høflighed /kommunikativ værdi </w:t>
            </w:r>
          </w:p>
          <w:p w:rsidR="00040BF5" w:rsidRPr="00317989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Faste vendinger / layout</w:t>
            </w:r>
          </w:p>
          <w:p w:rsidR="00040BF5" w:rsidRPr="00231C2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Syntaks / Morfologi /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40BF5" w:rsidRPr="00317989" w:rsidRDefault="00040BF5" w:rsidP="00040BF5">
            <w:pPr>
              <w:rPr>
                <w:b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 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Pr="00535D16" w:rsidRDefault="00040BF5" w:rsidP="00040BF5">
            <w:r>
              <w:rPr>
                <w:color w:val="808080" w:themeColor="background1" w:themeShade="80"/>
                <w:sz w:val="22"/>
                <w:szCs w:val="22"/>
              </w:rPr>
              <w:t>Følger instruks / Relevant længde på besvarelse</w:t>
            </w:r>
            <w:r>
              <w:t xml:space="preserve"> </w:t>
            </w:r>
          </w:p>
        </w:tc>
        <w:tc>
          <w:tcPr>
            <w:tcW w:w="10886" w:type="dxa"/>
            <w:gridSpan w:val="2"/>
          </w:tcPr>
          <w:p w:rsidR="00040BF5" w:rsidRPr="00535D16" w:rsidRDefault="00040BF5" w:rsidP="00040BF5"/>
        </w:tc>
      </w:tr>
      <w:tr w:rsidR="00040BF5" w:rsidRPr="00317989" w:rsidTr="00040BF5">
        <w:tc>
          <w:tcPr>
            <w:tcW w:w="14142" w:type="dxa"/>
            <w:gridSpan w:val="3"/>
            <w:shd w:val="clear" w:color="auto" w:fill="DBE5F1" w:themeFill="accent1" w:themeFillTint="33"/>
          </w:tcPr>
          <w:p w:rsidR="00040BF5" w:rsidRPr="006B716E" w:rsidRDefault="00040BF5" w:rsidP="00040BF5">
            <w:pPr>
              <w:rPr>
                <w:b/>
              </w:rPr>
            </w:pPr>
            <w:r>
              <w:rPr>
                <w:b/>
              </w:rPr>
              <w:t xml:space="preserve">Opgave 4 </w:t>
            </w:r>
            <w:r>
              <w:rPr>
                <w:i/>
                <w:sz w:val="20"/>
              </w:rPr>
              <w:t>Oversættelse</w:t>
            </w:r>
          </w:p>
        </w:tc>
      </w:tr>
      <w:tr w:rsidR="00040BF5" w:rsidRPr="00317989" w:rsidTr="00040BF5">
        <w:tc>
          <w:tcPr>
            <w:tcW w:w="3256" w:type="dxa"/>
          </w:tcPr>
          <w:p w:rsidR="00040BF5" w:rsidRPr="00231C29" w:rsidRDefault="00040BF5" w:rsidP="00040BF5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40BF5" w:rsidRDefault="00040BF5" w:rsidP="00040BF5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Syntaks / Morfologi /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40BF5" w:rsidRDefault="00040BF5" w:rsidP="00040BF5"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/ Ordforråd</w:t>
            </w:r>
          </w:p>
        </w:tc>
        <w:tc>
          <w:tcPr>
            <w:tcW w:w="10886" w:type="dxa"/>
            <w:gridSpan w:val="2"/>
          </w:tcPr>
          <w:p w:rsidR="00040BF5" w:rsidRDefault="00040BF5" w:rsidP="00040BF5"/>
          <w:p w:rsidR="00040BF5" w:rsidRDefault="00040BF5" w:rsidP="00040BF5"/>
          <w:p w:rsidR="00040BF5" w:rsidRDefault="00040BF5" w:rsidP="00040BF5"/>
          <w:p w:rsidR="00E40F7B" w:rsidRDefault="00E40F7B" w:rsidP="00040BF5"/>
          <w:p w:rsidR="00E40F7B" w:rsidRDefault="00E40F7B" w:rsidP="00040BF5"/>
        </w:tc>
      </w:tr>
    </w:tbl>
    <w:p w:rsidR="006D7634" w:rsidRPr="00317989" w:rsidRDefault="006D7634"/>
    <w:sectPr w:rsidR="006D7634" w:rsidRPr="00317989" w:rsidSect="00481CB3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F1" w:rsidRDefault="008259F1" w:rsidP="00481CB3">
      <w:pPr>
        <w:spacing w:after="0" w:line="240" w:lineRule="auto"/>
      </w:pPr>
      <w:r>
        <w:separator/>
      </w:r>
    </w:p>
  </w:endnote>
  <w:endnote w:type="continuationSeparator" w:id="0">
    <w:p w:rsidR="008259F1" w:rsidRDefault="008259F1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F1" w:rsidRDefault="008259F1" w:rsidP="00481CB3">
      <w:pPr>
        <w:spacing w:after="0" w:line="240" w:lineRule="auto"/>
      </w:pPr>
      <w:r>
        <w:separator/>
      </w:r>
    </w:p>
  </w:footnote>
  <w:footnote w:type="continuationSeparator" w:id="0">
    <w:p w:rsidR="008259F1" w:rsidRDefault="008259F1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4" w:rsidRPr="00481CB3" w:rsidRDefault="00392084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E2577E7" wp14:editId="3E75A8B8">
          <wp:simplePos x="0" y="0"/>
          <wp:positionH relativeFrom="page">
            <wp:posOffset>8690610</wp:posOffset>
          </wp:positionH>
          <wp:positionV relativeFrom="page">
            <wp:posOffset>58420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</w:t>
    </w:r>
    <w:r w:rsidR="0075626E">
      <w:rPr>
        <w:b/>
        <w:sz w:val="36"/>
      </w:rPr>
      <w:t>EUX engelsk B som særligt gymnasialt fag</w:t>
    </w:r>
    <w:r w:rsidR="008C3B31">
      <w:rPr>
        <w:b/>
        <w:sz w:val="36"/>
      </w:rPr>
      <w:t xml:space="preserve"> (</w:t>
    </w:r>
    <w:proofErr w:type="spellStart"/>
    <w:r w:rsidR="008C3B31">
      <w:rPr>
        <w:b/>
        <w:sz w:val="36"/>
      </w:rPr>
      <w:t>eux</w:t>
    </w:r>
    <w:proofErr w:type="spellEnd"/>
    <w:r w:rsidR="008C3B31">
      <w:rPr>
        <w:b/>
        <w:sz w:val="36"/>
      </w:rPr>
      <w:t>) – Maj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3"/>
    <w:rsid w:val="00040BF5"/>
    <w:rsid w:val="00146A65"/>
    <w:rsid w:val="001740F2"/>
    <w:rsid w:val="001A2FA6"/>
    <w:rsid w:val="00231C29"/>
    <w:rsid w:val="0024789A"/>
    <w:rsid w:val="002C5B49"/>
    <w:rsid w:val="002C60E2"/>
    <w:rsid w:val="00317989"/>
    <w:rsid w:val="00322180"/>
    <w:rsid w:val="003562AB"/>
    <w:rsid w:val="00392084"/>
    <w:rsid w:val="003F424B"/>
    <w:rsid w:val="00481CB3"/>
    <w:rsid w:val="00533669"/>
    <w:rsid w:val="00535D16"/>
    <w:rsid w:val="00566DB6"/>
    <w:rsid w:val="005B5102"/>
    <w:rsid w:val="005C39A0"/>
    <w:rsid w:val="005E14D0"/>
    <w:rsid w:val="00672065"/>
    <w:rsid w:val="006B716E"/>
    <w:rsid w:val="006D3131"/>
    <w:rsid w:val="006D7634"/>
    <w:rsid w:val="006F4434"/>
    <w:rsid w:val="00724FEE"/>
    <w:rsid w:val="0075626E"/>
    <w:rsid w:val="007679BC"/>
    <w:rsid w:val="007A373D"/>
    <w:rsid w:val="007F4028"/>
    <w:rsid w:val="008259F1"/>
    <w:rsid w:val="008564E3"/>
    <w:rsid w:val="008B39ED"/>
    <w:rsid w:val="008C3B31"/>
    <w:rsid w:val="008D69F9"/>
    <w:rsid w:val="009112BD"/>
    <w:rsid w:val="00953273"/>
    <w:rsid w:val="009A06E4"/>
    <w:rsid w:val="009A5610"/>
    <w:rsid w:val="00A02E17"/>
    <w:rsid w:val="00A1670B"/>
    <w:rsid w:val="00AA6C7C"/>
    <w:rsid w:val="00BD7E67"/>
    <w:rsid w:val="00D958F6"/>
    <w:rsid w:val="00D971B0"/>
    <w:rsid w:val="00DD2211"/>
    <w:rsid w:val="00E40F7B"/>
    <w:rsid w:val="00E4611B"/>
    <w:rsid w:val="00EC050F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C5B49"/>
    <w:rPr>
      <w:color w:val="800080" w:themeColor="followedHyperlink"/>
      <w:u w:val="single"/>
    </w:rPr>
  </w:style>
  <w:style w:type="paragraph" w:customStyle="1" w:styleId="Default">
    <w:name w:val="Default"/>
    <w:rsid w:val="002C5B4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C5B49"/>
    <w:rPr>
      <w:color w:val="800080" w:themeColor="followedHyperlink"/>
      <w:u w:val="single"/>
    </w:rPr>
  </w:style>
  <w:style w:type="paragraph" w:customStyle="1" w:styleId="Default">
    <w:name w:val="Default"/>
    <w:rsid w:val="002C5B4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2016 2A MANUSCRIPT</vt:lpstr>
    </vt:vector>
  </TitlesOfParts>
  <Company>Undervisningsministeriet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B særligt gymnasialt fag (eux)</dc:title>
  <dc:creator>Claus Zedlitz;Undervisningsministeriet</dc:creator>
  <cp:lastModifiedBy>Jonas Rasmussen</cp:lastModifiedBy>
  <cp:revision>2</cp:revision>
  <dcterms:created xsi:type="dcterms:W3CDTF">2019-04-02T10:56:00Z</dcterms:created>
  <dcterms:modified xsi:type="dcterms:W3CDTF">2019-04-02T10:56:00Z</dcterms:modified>
</cp:coreProperties>
</file>