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39" w:rsidRPr="00015FDF" w:rsidRDefault="00406039" w:rsidP="00015FDF">
      <w:pPr>
        <w:pStyle w:val="Overskrift1"/>
        <w:jc w:val="center"/>
        <w:rPr>
          <w:color w:val="auto"/>
          <w:sz w:val="28"/>
        </w:rPr>
      </w:pPr>
      <w:r w:rsidRPr="00015FDF">
        <w:rPr>
          <w:color w:val="auto"/>
          <w:sz w:val="28"/>
        </w:rPr>
        <w:t>Ledelseserklæring for indberetning af opgørelse af klassekvotienter for første klassetrin af de gymnasiale fuldtidsuddannelser for skoleåret 202</w:t>
      </w:r>
      <w:r w:rsidR="00AB38B9">
        <w:rPr>
          <w:color w:val="auto"/>
          <w:sz w:val="28"/>
        </w:rPr>
        <w:t>3</w:t>
      </w:r>
      <w:r w:rsidRPr="00015FDF">
        <w:rPr>
          <w:color w:val="auto"/>
          <w:sz w:val="28"/>
        </w:rPr>
        <w:t>/2</w:t>
      </w:r>
      <w:r w:rsidR="00AB38B9">
        <w:rPr>
          <w:color w:val="auto"/>
          <w:sz w:val="28"/>
        </w:rPr>
        <w:t>4</w:t>
      </w:r>
    </w:p>
    <w:p w:rsidR="004B1DBA" w:rsidRPr="006C19C7" w:rsidRDefault="004B1DBA" w:rsidP="004B1DBA">
      <w:pPr>
        <w:spacing w:before="120" w:after="0" w:line="240" w:lineRule="auto"/>
        <w:ind w:left="-425"/>
        <w:jc w:val="both"/>
        <w:rPr>
          <w:sz w:val="16"/>
        </w:rPr>
      </w:pPr>
    </w:p>
    <w:tbl>
      <w:tblPr>
        <w:tblStyle w:val="Tabelgitter-lys"/>
        <w:tblW w:w="10207" w:type="dxa"/>
        <w:tblInd w:w="-289" w:type="dxa"/>
        <w:tblLook w:val="04A0" w:firstRow="1" w:lastRow="0" w:firstColumn="1" w:lastColumn="0" w:noHBand="0" w:noVBand="1"/>
      </w:tblPr>
      <w:tblGrid>
        <w:gridCol w:w="10207"/>
      </w:tblGrid>
      <w:tr w:rsidR="007A2658" w:rsidRPr="007A2658" w:rsidTr="002920D0">
        <w:trPr>
          <w:trHeight w:val="567"/>
        </w:trPr>
        <w:tc>
          <w:tcPr>
            <w:tcW w:w="10207" w:type="dxa"/>
          </w:tcPr>
          <w:p w:rsidR="007A2658" w:rsidRPr="00D67E48" w:rsidRDefault="007A2658" w:rsidP="00DD1BE4">
            <w:pPr>
              <w:spacing w:before="120" w:after="120"/>
              <w:ind w:right="96"/>
              <w:jc w:val="center"/>
              <w:rPr>
                <w:rFonts w:asciiTheme="majorHAnsi" w:hAnsiTheme="majorHAnsi"/>
              </w:rPr>
            </w:pPr>
            <w:r w:rsidRPr="00EC203F">
              <w:rPr>
                <w:rFonts w:asciiTheme="majorHAnsi" w:hAnsiTheme="majorHAnsi"/>
                <w:b/>
              </w:rPr>
              <w:t>Til</w:t>
            </w:r>
            <w:r w:rsidRPr="00D67E48">
              <w:rPr>
                <w:rFonts w:asciiTheme="majorHAnsi" w:hAnsiTheme="majorHAnsi"/>
              </w:rPr>
              <w:t xml:space="preserve"> </w:t>
            </w:r>
            <w:r w:rsidR="00610CE4" w:rsidRPr="00610CE4">
              <w:rPr>
                <w:rFonts w:asciiTheme="majorHAnsi" w:hAnsiTheme="majorHAnsi"/>
              </w:rPr>
              <w:t xml:space="preserve">Institutioner for erhvervsrettet uddannelse samt institutioner for almengymnasiale uddannelser og almen voksenuddannelse, som udbyder </w:t>
            </w:r>
            <w:r w:rsidR="00610CE4" w:rsidRPr="00AC2E07">
              <w:rPr>
                <w:rFonts w:asciiTheme="majorHAnsi" w:hAnsiTheme="majorHAnsi"/>
                <w:b/>
              </w:rPr>
              <w:t>erhvervsgymnasial uddannelse</w:t>
            </w:r>
          </w:p>
        </w:tc>
      </w:tr>
      <w:tr w:rsidR="00406039" w:rsidRPr="007A2658" w:rsidTr="002920D0">
        <w:trPr>
          <w:trHeight w:val="567"/>
        </w:trPr>
        <w:tc>
          <w:tcPr>
            <w:tcW w:w="10207" w:type="dxa"/>
          </w:tcPr>
          <w:p w:rsidR="007A2658" w:rsidRPr="00B66B2D" w:rsidRDefault="007A2658" w:rsidP="007A2658">
            <w:pPr>
              <w:pStyle w:val="Listeafsnit"/>
              <w:numPr>
                <w:ilvl w:val="0"/>
                <w:numId w:val="1"/>
              </w:numPr>
              <w:ind w:right="96"/>
              <w:rPr>
                <w:rFonts w:asciiTheme="majorHAnsi" w:hAnsiTheme="majorHAnsi"/>
                <w:sz w:val="18"/>
                <w:szCs w:val="20"/>
              </w:rPr>
            </w:pPr>
            <w:r w:rsidRPr="00B66B2D">
              <w:rPr>
                <w:rFonts w:asciiTheme="majorHAnsi" w:hAnsiTheme="majorHAnsi"/>
                <w:sz w:val="18"/>
                <w:szCs w:val="20"/>
              </w:rPr>
              <w:t>Angiv de 6 cifrede institutionsnummer og institutionsnavn i henhold til vedtægter</w:t>
            </w:r>
            <w:r w:rsidR="00B66B2D">
              <w:rPr>
                <w:rFonts w:asciiTheme="majorHAnsi" w:hAnsiTheme="majorHAnsi"/>
                <w:sz w:val="18"/>
                <w:szCs w:val="20"/>
              </w:rPr>
              <w:t>ne</w:t>
            </w:r>
            <w:r w:rsidRPr="00B66B2D">
              <w:rPr>
                <w:rFonts w:asciiTheme="majorHAnsi" w:hAnsiTheme="majorHAnsi"/>
                <w:sz w:val="18"/>
                <w:szCs w:val="20"/>
              </w:rPr>
              <w:t>:</w:t>
            </w:r>
          </w:p>
          <w:p w:rsidR="00406039" w:rsidRPr="00357D56" w:rsidRDefault="007A2658" w:rsidP="00B66B2D">
            <w:pPr>
              <w:pStyle w:val="Listeafsnit"/>
              <w:ind w:left="360" w:right="96"/>
              <w:rPr>
                <w:rFonts w:asciiTheme="majorHAnsi" w:hAnsiTheme="majorHAnsi"/>
                <w:b/>
                <w:sz w:val="20"/>
                <w:szCs w:val="20"/>
              </w:rPr>
            </w:pPr>
            <w:r w:rsidRPr="00357D56">
              <w:rPr>
                <w:rFonts w:asciiTheme="majorHAnsi" w:hAnsiTheme="majorHAnsi"/>
                <w:b/>
                <w:sz w:val="22"/>
                <w:szCs w:val="20"/>
              </w:rPr>
              <w:t xml:space="preserve">Institutionsnummer: </w:t>
            </w:r>
            <w:r w:rsidRPr="00357D56">
              <w:rPr>
                <w:rFonts w:asciiTheme="majorHAnsi" w:hAnsiTheme="majorHAnsi"/>
                <w:b/>
                <w:sz w:val="22"/>
                <w:szCs w:val="20"/>
              </w:rPr>
              <w:fldChar w:fldCharType="begin">
                <w:ffData>
                  <w:name w:val="Tekst73"/>
                  <w:enabled/>
                  <w:calcOnExit w:val="0"/>
                  <w:textInput/>
                </w:ffData>
              </w:fldChar>
            </w:r>
            <w:bookmarkStart w:id="0" w:name="Tekst73"/>
            <w:r w:rsidRPr="00357D56">
              <w:rPr>
                <w:rFonts w:asciiTheme="majorHAnsi" w:hAnsiTheme="majorHAnsi"/>
                <w:b/>
                <w:sz w:val="22"/>
                <w:szCs w:val="20"/>
              </w:rPr>
              <w:instrText xml:space="preserve"> FORMTEXT </w:instrText>
            </w:r>
            <w:r w:rsidRPr="00357D56">
              <w:rPr>
                <w:rFonts w:asciiTheme="majorHAnsi" w:hAnsiTheme="majorHAnsi"/>
                <w:b/>
                <w:sz w:val="22"/>
                <w:szCs w:val="20"/>
              </w:rPr>
            </w:r>
            <w:r w:rsidRPr="00357D56">
              <w:rPr>
                <w:rFonts w:asciiTheme="majorHAnsi" w:hAnsiTheme="majorHAnsi"/>
                <w:b/>
                <w:sz w:val="22"/>
                <w:szCs w:val="20"/>
              </w:rPr>
              <w:fldChar w:fldCharType="separate"/>
            </w:r>
            <w:r w:rsidRPr="00357D56">
              <w:rPr>
                <w:rFonts w:asciiTheme="majorHAnsi" w:hAnsiTheme="majorHAnsi"/>
                <w:b/>
                <w:noProof/>
                <w:sz w:val="22"/>
                <w:szCs w:val="20"/>
              </w:rPr>
              <w:t> </w:t>
            </w:r>
            <w:r w:rsidRPr="00357D56">
              <w:rPr>
                <w:rFonts w:asciiTheme="majorHAnsi" w:hAnsiTheme="majorHAnsi"/>
                <w:b/>
                <w:noProof/>
                <w:sz w:val="22"/>
                <w:szCs w:val="20"/>
              </w:rPr>
              <w:t> </w:t>
            </w:r>
            <w:r w:rsidRPr="00357D56">
              <w:rPr>
                <w:rFonts w:asciiTheme="majorHAnsi" w:hAnsiTheme="majorHAnsi"/>
                <w:b/>
                <w:noProof/>
                <w:sz w:val="22"/>
                <w:szCs w:val="20"/>
              </w:rPr>
              <w:t> </w:t>
            </w:r>
            <w:r w:rsidRPr="00357D56">
              <w:rPr>
                <w:rFonts w:asciiTheme="majorHAnsi" w:hAnsiTheme="majorHAnsi"/>
                <w:b/>
                <w:noProof/>
                <w:sz w:val="22"/>
                <w:szCs w:val="20"/>
              </w:rPr>
              <w:t> </w:t>
            </w:r>
            <w:r w:rsidRPr="00357D56">
              <w:rPr>
                <w:rFonts w:asciiTheme="majorHAnsi" w:hAnsiTheme="majorHAnsi"/>
                <w:b/>
                <w:noProof/>
                <w:sz w:val="22"/>
                <w:szCs w:val="20"/>
              </w:rPr>
              <w:t> </w:t>
            </w:r>
            <w:r w:rsidRPr="00357D56">
              <w:rPr>
                <w:rFonts w:asciiTheme="majorHAnsi" w:hAnsiTheme="majorHAnsi"/>
                <w:b/>
                <w:sz w:val="22"/>
                <w:szCs w:val="20"/>
              </w:rPr>
              <w:fldChar w:fldCharType="end"/>
            </w:r>
            <w:bookmarkEnd w:id="0"/>
            <w:r w:rsidRPr="00357D56">
              <w:rPr>
                <w:rFonts w:asciiTheme="majorHAnsi" w:hAnsiTheme="majorHAnsi"/>
                <w:b/>
                <w:sz w:val="22"/>
                <w:szCs w:val="20"/>
              </w:rPr>
              <w:t xml:space="preserve">  </w:t>
            </w:r>
            <w:r w:rsidR="00B66B2D">
              <w:rPr>
                <w:rFonts w:asciiTheme="majorHAnsi" w:hAnsiTheme="majorHAnsi"/>
                <w:b/>
                <w:sz w:val="22"/>
                <w:szCs w:val="20"/>
              </w:rPr>
              <w:t xml:space="preserve">         </w:t>
            </w:r>
            <w:r w:rsidRPr="00357D56">
              <w:rPr>
                <w:rFonts w:asciiTheme="majorHAnsi" w:hAnsiTheme="majorHAnsi"/>
                <w:b/>
                <w:sz w:val="22"/>
                <w:szCs w:val="20"/>
              </w:rPr>
              <w:t>Institutionsnavn</w:t>
            </w:r>
            <w:r w:rsidRPr="00357D56">
              <w:rPr>
                <w:rFonts w:asciiTheme="majorHAnsi" w:hAnsiTheme="majorHAnsi"/>
                <w:b/>
                <w:sz w:val="20"/>
                <w:szCs w:val="20"/>
              </w:rPr>
              <w:t xml:space="preserve">: </w:t>
            </w:r>
            <w:r w:rsidRPr="00D6480C">
              <w:rPr>
                <w:rFonts w:asciiTheme="majorHAnsi" w:hAnsiTheme="majorHAnsi"/>
                <w:b/>
                <w:sz w:val="22"/>
                <w:szCs w:val="20"/>
              </w:rPr>
              <w:fldChar w:fldCharType="begin">
                <w:ffData>
                  <w:name w:val="Tekst74"/>
                  <w:enabled/>
                  <w:calcOnExit w:val="0"/>
                  <w:textInput/>
                </w:ffData>
              </w:fldChar>
            </w:r>
            <w:bookmarkStart w:id="1" w:name="Tekst74"/>
            <w:r w:rsidRPr="00D6480C">
              <w:rPr>
                <w:rFonts w:asciiTheme="majorHAnsi" w:hAnsiTheme="majorHAnsi"/>
                <w:b/>
                <w:sz w:val="22"/>
                <w:szCs w:val="20"/>
              </w:rPr>
              <w:instrText xml:space="preserve"> FORMTEXT </w:instrText>
            </w:r>
            <w:r w:rsidRPr="00D6480C">
              <w:rPr>
                <w:rFonts w:asciiTheme="majorHAnsi" w:hAnsiTheme="majorHAnsi"/>
                <w:b/>
                <w:sz w:val="22"/>
                <w:szCs w:val="20"/>
              </w:rPr>
            </w:r>
            <w:r w:rsidRPr="00D6480C">
              <w:rPr>
                <w:rFonts w:asciiTheme="majorHAnsi" w:hAnsiTheme="majorHAnsi"/>
                <w:b/>
                <w:sz w:val="22"/>
                <w:szCs w:val="20"/>
              </w:rPr>
              <w:fldChar w:fldCharType="separate"/>
            </w:r>
            <w:r w:rsidRPr="00D6480C">
              <w:rPr>
                <w:rFonts w:asciiTheme="majorHAnsi" w:hAnsiTheme="majorHAnsi"/>
                <w:b/>
                <w:noProof/>
                <w:sz w:val="22"/>
                <w:szCs w:val="20"/>
              </w:rPr>
              <w:t> </w:t>
            </w:r>
            <w:r w:rsidRPr="00D6480C">
              <w:rPr>
                <w:rFonts w:asciiTheme="majorHAnsi" w:hAnsiTheme="majorHAnsi"/>
                <w:b/>
                <w:noProof/>
                <w:sz w:val="22"/>
                <w:szCs w:val="20"/>
              </w:rPr>
              <w:t> </w:t>
            </w:r>
            <w:r w:rsidRPr="00D6480C">
              <w:rPr>
                <w:rFonts w:asciiTheme="majorHAnsi" w:hAnsiTheme="majorHAnsi"/>
                <w:b/>
                <w:noProof/>
                <w:sz w:val="22"/>
                <w:szCs w:val="20"/>
              </w:rPr>
              <w:t> </w:t>
            </w:r>
            <w:r w:rsidRPr="00D6480C">
              <w:rPr>
                <w:rFonts w:asciiTheme="majorHAnsi" w:hAnsiTheme="majorHAnsi"/>
                <w:b/>
                <w:noProof/>
                <w:sz w:val="22"/>
                <w:szCs w:val="20"/>
              </w:rPr>
              <w:t> </w:t>
            </w:r>
            <w:r w:rsidRPr="00D6480C">
              <w:rPr>
                <w:rFonts w:asciiTheme="majorHAnsi" w:hAnsiTheme="majorHAnsi"/>
                <w:b/>
                <w:noProof/>
                <w:sz w:val="22"/>
                <w:szCs w:val="20"/>
              </w:rPr>
              <w:t> </w:t>
            </w:r>
            <w:r w:rsidRPr="00D6480C">
              <w:rPr>
                <w:rFonts w:asciiTheme="majorHAnsi" w:hAnsiTheme="majorHAnsi"/>
                <w:b/>
                <w:sz w:val="22"/>
                <w:szCs w:val="20"/>
              </w:rPr>
              <w:fldChar w:fldCharType="end"/>
            </w:r>
            <w:bookmarkEnd w:id="1"/>
            <w:r w:rsidRPr="00357D56">
              <w:rPr>
                <w:rFonts w:asciiTheme="majorHAnsi" w:hAnsiTheme="majorHAnsi"/>
                <w:b/>
                <w:sz w:val="20"/>
                <w:szCs w:val="20"/>
              </w:rPr>
              <w:t xml:space="preserve">     </w:t>
            </w:r>
          </w:p>
        </w:tc>
      </w:tr>
      <w:tr w:rsidR="00406039" w:rsidRPr="007A2658" w:rsidTr="002920D0">
        <w:trPr>
          <w:trHeight w:val="567"/>
        </w:trPr>
        <w:tc>
          <w:tcPr>
            <w:tcW w:w="10207" w:type="dxa"/>
          </w:tcPr>
          <w:p w:rsidR="007A2658" w:rsidRPr="00B66B2D" w:rsidRDefault="00406039" w:rsidP="007A2658">
            <w:pPr>
              <w:pStyle w:val="Listeafsnit"/>
              <w:numPr>
                <w:ilvl w:val="0"/>
                <w:numId w:val="1"/>
              </w:numPr>
              <w:ind w:right="96"/>
              <w:rPr>
                <w:rFonts w:asciiTheme="majorHAnsi" w:hAnsiTheme="majorHAnsi"/>
                <w:sz w:val="18"/>
                <w:szCs w:val="20"/>
              </w:rPr>
            </w:pPr>
            <w:r w:rsidRPr="00B66B2D">
              <w:rPr>
                <w:rFonts w:asciiTheme="majorHAnsi" w:hAnsiTheme="majorHAnsi"/>
                <w:sz w:val="18"/>
                <w:szCs w:val="20"/>
              </w:rPr>
              <w:t xml:space="preserve">Udfyldes, </w:t>
            </w:r>
            <w:r w:rsidR="007A2658" w:rsidRPr="00B66B2D">
              <w:rPr>
                <w:rFonts w:asciiTheme="majorHAnsi" w:hAnsiTheme="majorHAnsi"/>
                <w:sz w:val="18"/>
                <w:szCs w:val="20"/>
              </w:rPr>
              <w:t>hvis institution</w:t>
            </w:r>
            <w:r w:rsidR="00610CE4" w:rsidRPr="00B66B2D">
              <w:rPr>
                <w:rFonts w:asciiTheme="majorHAnsi" w:hAnsiTheme="majorHAnsi"/>
                <w:sz w:val="18"/>
                <w:szCs w:val="20"/>
              </w:rPr>
              <w:t>en anvender fravigelse efter § 25</w:t>
            </w:r>
            <w:r w:rsidR="007A2658" w:rsidRPr="00B66B2D">
              <w:rPr>
                <w:rFonts w:asciiTheme="majorHAnsi" w:hAnsiTheme="majorHAnsi"/>
                <w:sz w:val="18"/>
                <w:szCs w:val="20"/>
              </w:rPr>
              <w:t xml:space="preserve"> i </w:t>
            </w:r>
            <w:r w:rsidR="00610CE4" w:rsidRPr="00B66B2D">
              <w:rPr>
                <w:rFonts w:asciiTheme="majorHAnsi" w:hAnsiTheme="majorHAnsi"/>
                <w:sz w:val="18"/>
                <w:szCs w:val="20"/>
              </w:rPr>
              <w:t>IEU</w:t>
            </w:r>
            <w:r w:rsidR="007A2658" w:rsidRPr="00B66B2D">
              <w:rPr>
                <w:rFonts w:asciiTheme="majorHAnsi" w:hAnsiTheme="majorHAnsi"/>
                <w:sz w:val="18"/>
                <w:szCs w:val="20"/>
              </w:rPr>
              <w:t>-tilskudsbekendtgørelsen:</w:t>
            </w:r>
          </w:p>
          <w:p w:rsidR="00406039" w:rsidRPr="00357D56" w:rsidRDefault="00406039" w:rsidP="007A2658">
            <w:pPr>
              <w:pStyle w:val="Listeafsnit"/>
              <w:ind w:left="360" w:right="96"/>
              <w:rPr>
                <w:rFonts w:asciiTheme="majorHAnsi" w:hAnsiTheme="majorHAnsi"/>
                <w:b/>
                <w:sz w:val="20"/>
                <w:szCs w:val="20"/>
              </w:rPr>
            </w:pPr>
            <w:r w:rsidRPr="00357D56">
              <w:rPr>
                <w:rFonts w:asciiTheme="majorHAnsi" w:hAnsiTheme="majorHAnsi"/>
                <w:b/>
                <w:sz w:val="22"/>
                <w:szCs w:val="20"/>
              </w:rPr>
              <w:t>Afdelingsnummer:</w:t>
            </w:r>
            <w:r w:rsidR="0014548E" w:rsidRPr="00357D56">
              <w:rPr>
                <w:rFonts w:asciiTheme="majorHAnsi" w:hAnsiTheme="majorHAnsi"/>
                <w:b/>
                <w:sz w:val="22"/>
                <w:szCs w:val="20"/>
              </w:rPr>
              <w:t xml:space="preserve"> </w:t>
            </w:r>
            <w:r w:rsidR="007A2658" w:rsidRPr="00357D56">
              <w:rPr>
                <w:rFonts w:asciiTheme="majorHAnsi" w:hAnsiTheme="majorHAnsi"/>
                <w:b/>
                <w:sz w:val="22"/>
                <w:szCs w:val="20"/>
              </w:rPr>
              <w:fldChar w:fldCharType="begin">
                <w:ffData>
                  <w:name w:val="Tekst75"/>
                  <w:enabled/>
                  <w:calcOnExit w:val="0"/>
                  <w:textInput/>
                </w:ffData>
              </w:fldChar>
            </w:r>
            <w:bookmarkStart w:id="2" w:name="Tekst75"/>
            <w:r w:rsidR="007A2658" w:rsidRPr="00357D56">
              <w:rPr>
                <w:rFonts w:asciiTheme="majorHAnsi" w:hAnsiTheme="majorHAnsi"/>
                <w:b/>
                <w:sz w:val="22"/>
                <w:szCs w:val="20"/>
              </w:rPr>
              <w:instrText xml:space="preserve"> FORMTEXT </w:instrText>
            </w:r>
            <w:r w:rsidR="007A2658" w:rsidRPr="00357D56">
              <w:rPr>
                <w:rFonts w:asciiTheme="majorHAnsi" w:hAnsiTheme="majorHAnsi"/>
                <w:b/>
                <w:sz w:val="22"/>
                <w:szCs w:val="20"/>
              </w:rPr>
            </w:r>
            <w:r w:rsidR="007A2658" w:rsidRPr="00357D56">
              <w:rPr>
                <w:rFonts w:asciiTheme="majorHAnsi" w:hAnsiTheme="majorHAnsi"/>
                <w:b/>
                <w:sz w:val="22"/>
                <w:szCs w:val="20"/>
              </w:rPr>
              <w:fldChar w:fldCharType="separate"/>
            </w:r>
            <w:r w:rsidR="007A2658" w:rsidRPr="00357D56">
              <w:rPr>
                <w:rFonts w:asciiTheme="majorHAnsi" w:hAnsiTheme="majorHAnsi"/>
                <w:b/>
                <w:noProof/>
                <w:sz w:val="22"/>
                <w:szCs w:val="20"/>
              </w:rPr>
              <w:t> </w:t>
            </w:r>
            <w:r w:rsidR="007A2658" w:rsidRPr="00357D56">
              <w:rPr>
                <w:rFonts w:asciiTheme="majorHAnsi" w:hAnsiTheme="majorHAnsi"/>
                <w:b/>
                <w:noProof/>
                <w:sz w:val="22"/>
                <w:szCs w:val="20"/>
              </w:rPr>
              <w:t> </w:t>
            </w:r>
            <w:r w:rsidR="007A2658" w:rsidRPr="00357D56">
              <w:rPr>
                <w:rFonts w:asciiTheme="majorHAnsi" w:hAnsiTheme="majorHAnsi"/>
                <w:b/>
                <w:noProof/>
                <w:sz w:val="22"/>
                <w:szCs w:val="20"/>
              </w:rPr>
              <w:t> </w:t>
            </w:r>
            <w:r w:rsidR="007A2658" w:rsidRPr="00357D56">
              <w:rPr>
                <w:rFonts w:asciiTheme="majorHAnsi" w:hAnsiTheme="majorHAnsi"/>
                <w:b/>
                <w:noProof/>
                <w:sz w:val="22"/>
                <w:szCs w:val="20"/>
              </w:rPr>
              <w:t> </w:t>
            </w:r>
            <w:r w:rsidR="007A2658" w:rsidRPr="00357D56">
              <w:rPr>
                <w:rFonts w:asciiTheme="majorHAnsi" w:hAnsiTheme="majorHAnsi"/>
                <w:b/>
                <w:noProof/>
                <w:sz w:val="22"/>
                <w:szCs w:val="20"/>
              </w:rPr>
              <w:t> </w:t>
            </w:r>
            <w:r w:rsidR="007A2658" w:rsidRPr="00357D56">
              <w:rPr>
                <w:rFonts w:asciiTheme="majorHAnsi" w:hAnsiTheme="majorHAnsi"/>
                <w:b/>
                <w:sz w:val="22"/>
                <w:szCs w:val="20"/>
              </w:rPr>
              <w:fldChar w:fldCharType="end"/>
            </w:r>
            <w:bookmarkEnd w:id="2"/>
            <w:r w:rsidR="007A2658" w:rsidRPr="00357D56">
              <w:rPr>
                <w:rFonts w:asciiTheme="majorHAnsi" w:hAnsiTheme="majorHAnsi"/>
                <w:b/>
                <w:sz w:val="22"/>
                <w:szCs w:val="20"/>
              </w:rPr>
              <w:t xml:space="preserve"> </w:t>
            </w:r>
            <w:r w:rsidR="00B66B2D">
              <w:rPr>
                <w:rFonts w:asciiTheme="majorHAnsi" w:hAnsiTheme="majorHAnsi"/>
                <w:b/>
                <w:sz w:val="22"/>
                <w:szCs w:val="20"/>
              </w:rPr>
              <w:t xml:space="preserve">               </w:t>
            </w:r>
            <w:r w:rsidRPr="00357D56">
              <w:rPr>
                <w:rFonts w:asciiTheme="majorHAnsi" w:hAnsiTheme="majorHAnsi" w:cstheme="majorHAnsi"/>
                <w:b/>
                <w:sz w:val="22"/>
                <w:szCs w:val="20"/>
              </w:rPr>
              <w:t>Afdelingsnavn</w:t>
            </w:r>
            <w:r w:rsidRPr="00357D56">
              <w:rPr>
                <w:rFonts w:asciiTheme="majorHAnsi" w:hAnsiTheme="majorHAnsi" w:cstheme="majorHAnsi"/>
                <w:b/>
                <w:sz w:val="20"/>
                <w:szCs w:val="20"/>
              </w:rPr>
              <w:t>:</w:t>
            </w:r>
            <w:r w:rsidR="007A2658" w:rsidRPr="00357D56">
              <w:rPr>
                <w:rFonts w:asciiTheme="majorHAnsi" w:hAnsiTheme="majorHAnsi" w:cstheme="majorHAnsi"/>
                <w:b/>
                <w:sz w:val="20"/>
                <w:szCs w:val="20"/>
              </w:rPr>
              <w:t xml:space="preserve"> </w:t>
            </w:r>
            <w:r w:rsidR="007A2658" w:rsidRPr="00357D56">
              <w:rPr>
                <w:rFonts w:asciiTheme="majorHAnsi" w:hAnsiTheme="majorHAnsi" w:cstheme="majorHAnsi"/>
                <w:b/>
                <w:sz w:val="20"/>
                <w:szCs w:val="20"/>
              </w:rPr>
              <w:fldChar w:fldCharType="begin">
                <w:ffData>
                  <w:name w:val="Tekst76"/>
                  <w:enabled/>
                  <w:calcOnExit w:val="0"/>
                  <w:textInput/>
                </w:ffData>
              </w:fldChar>
            </w:r>
            <w:bookmarkStart w:id="3" w:name="Tekst76"/>
            <w:r w:rsidR="007A2658" w:rsidRPr="00357D56">
              <w:rPr>
                <w:rFonts w:asciiTheme="majorHAnsi" w:hAnsiTheme="majorHAnsi" w:cstheme="majorHAnsi"/>
                <w:b/>
                <w:sz w:val="20"/>
                <w:szCs w:val="20"/>
              </w:rPr>
              <w:instrText xml:space="preserve"> FORMTEXT </w:instrText>
            </w:r>
            <w:r w:rsidR="007A2658" w:rsidRPr="00357D56">
              <w:rPr>
                <w:rFonts w:asciiTheme="majorHAnsi" w:hAnsiTheme="majorHAnsi" w:cstheme="majorHAnsi"/>
                <w:b/>
                <w:sz w:val="20"/>
                <w:szCs w:val="20"/>
              </w:rPr>
            </w:r>
            <w:r w:rsidR="007A2658" w:rsidRPr="00357D56">
              <w:rPr>
                <w:rFonts w:asciiTheme="majorHAnsi" w:hAnsiTheme="majorHAnsi" w:cstheme="majorHAnsi"/>
                <w:b/>
                <w:sz w:val="20"/>
                <w:szCs w:val="20"/>
              </w:rPr>
              <w:fldChar w:fldCharType="separate"/>
            </w:r>
            <w:r w:rsidR="007A2658" w:rsidRPr="00357D56">
              <w:rPr>
                <w:rFonts w:asciiTheme="majorHAnsi" w:hAnsiTheme="majorHAnsi" w:cstheme="majorHAnsi"/>
                <w:b/>
                <w:noProof/>
                <w:sz w:val="20"/>
                <w:szCs w:val="20"/>
              </w:rPr>
              <w:t> </w:t>
            </w:r>
            <w:r w:rsidR="007A2658" w:rsidRPr="00357D56">
              <w:rPr>
                <w:rFonts w:asciiTheme="majorHAnsi" w:hAnsiTheme="majorHAnsi" w:cstheme="majorHAnsi"/>
                <w:b/>
                <w:noProof/>
                <w:sz w:val="20"/>
                <w:szCs w:val="20"/>
              </w:rPr>
              <w:t> </w:t>
            </w:r>
            <w:r w:rsidR="007A2658" w:rsidRPr="00357D56">
              <w:rPr>
                <w:rFonts w:asciiTheme="majorHAnsi" w:hAnsiTheme="majorHAnsi" w:cstheme="majorHAnsi"/>
                <w:b/>
                <w:noProof/>
                <w:sz w:val="20"/>
                <w:szCs w:val="20"/>
              </w:rPr>
              <w:t> </w:t>
            </w:r>
            <w:r w:rsidR="007A2658" w:rsidRPr="00357D56">
              <w:rPr>
                <w:rFonts w:asciiTheme="majorHAnsi" w:hAnsiTheme="majorHAnsi" w:cstheme="majorHAnsi"/>
                <w:b/>
                <w:noProof/>
                <w:sz w:val="20"/>
                <w:szCs w:val="20"/>
              </w:rPr>
              <w:t> </w:t>
            </w:r>
            <w:r w:rsidR="007A2658" w:rsidRPr="00357D56">
              <w:rPr>
                <w:rFonts w:asciiTheme="majorHAnsi" w:hAnsiTheme="majorHAnsi" w:cstheme="majorHAnsi"/>
                <w:b/>
                <w:noProof/>
                <w:sz w:val="20"/>
                <w:szCs w:val="20"/>
              </w:rPr>
              <w:t> </w:t>
            </w:r>
            <w:r w:rsidR="007A2658" w:rsidRPr="00357D56">
              <w:rPr>
                <w:rFonts w:asciiTheme="majorHAnsi" w:hAnsiTheme="majorHAnsi" w:cstheme="majorHAnsi"/>
                <w:b/>
                <w:sz w:val="20"/>
                <w:szCs w:val="20"/>
              </w:rPr>
              <w:fldChar w:fldCharType="end"/>
            </w:r>
            <w:bookmarkEnd w:id="3"/>
          </w:p>
        </w:tc>
      </w:tr>
      <w:tr w:rsidR="00406039" w:rsidRPr="007A2658" w:rsidTr="002920D0">
        <w:trPr>
          <w:trHeight w:val="567"/>
        </w:trPr>
        <w:tc>
          <w:tcPr>
            <w:tcW w:w="10207" w:type="dxa"/>
          </w:tcPr>
          <w:p w:rsidR="00406039" w:rsidRPr="00B66B2D" w:rsidRDefault="007A2658" w:rsidP="00844E36">
            <w:pPr>
              <w:pStyle w:val="Listeafsnit"/>
              <w:numPr>
                <w:ilvl w:val="0"/>
                <w:numId w:val="1"/>
              </w:numPr>
              <w:ind w:left="357" w:right="96"/>
              <w:rPr>
                <w:rFonts w:asciiTheme="majorHAnsi" w:hAnsiTheme="majorHAnsi"/>
                <w:sz w:val="18"/>
                <w:szCs w:val="20"/>
              </w:rPr>
            </w:pPr>
            <w:r w:rsidRPr="00B66B2D">
              <w:rPr>
                <w:rFonts w:asciiTheme="majorHAnsi" w:hAnsiTheme="majorHAnsi"/>
                <w:sz w:val="18"/>
                <w:szCs w:val="20"/>
              </w:rPr>
              <w:t>Navn, tlf.nr. og e-mail for den person, der har praktiske kendskab til de indberettede oplysning</w:t>
            </w:r>
            <w:r w:rsidR="00B66B2D">
              <w:rPr>
                <w:rFonts w:asciiTheme="majorHAnsi" w:hAnsiTheme="majorHAnsi"/>
                <w:sz w:val="18"/>
                <w:szCs w:val="20"/>
              </w:rPr>
              <w:t>:</w:t>
            </w:r>
          </w:p>
          <w:p w:rsidR="00406039" w:rsidRPr="00D6480C" w:rsidRDefault="007B1F93" w:rsidP="00844E36">
            <w:pPr>
              <w:ind w:left="357" w:right="96"/>
              <w:rPr>
                <w:rFonts w:asciiTheme="majorHAnsi" w:hAnsiTheme="majorHAnsi"/>
                <w:b/>
              </w:rPr>
            </w:pPr>
            <w:r>
              <w:rPr>
                <w:rFonts w:asciiTheme="majorHAnsi" w:hAnsiTheme="majorHAnsi"/>
                <w:b/>
              </w:rPr>
              <w:t xml:space="preserve">Kontakt: </w:t>
            </w:r>
            <w:r w:rsidR="007A2658" w:rsidRPr="00D6480C">
              <w:rPr>
                <w:rFonts w:asciiTheme="majorHAnsi" w:hAnsiTheme="majorHAnsi"/>
                <w:b/>
              </w:rPr>
              <w:fldChar w:fldCharType="begin">
                <w:ffData>
                  <w:name w:val="Tekst77"/>
                  <w:enabled/>
                  <w:calcOnExit w:val="0"/>
                  <w:textInput/>
                </w:ffData>
              </w:fldChar>
            </w:r>
            <w:bookmarkStart w:id="4" w:name="Tekst77"/>
            <w:r w:rsidR="007A2658" w:rsidRPr="00D6480C">
              <w:rPr>
                <w:rFonts w:asciiTheme="majorHAnsi" w:hAnsiTheme="majorHAnsi"/>
                <w:b/>
              </w:rPr>
              <w:instrText xml:space="preserve"> FORMTEXT </w:instrText>
            </w:r>
            <w:r w:rsidR="007A2658" w:rsidRPr="00D6480C">
              <w:rPr>
                <w:rFonts w:asciiTheme="majorHAnsi" w:hAnsiTheme="majorHAnsi"/>
                <w:b/>
              </w:rPr>
            </w:r>
            <w:r w:rsidR="007A2658" w:rsidRPr="00D6480C">
              <w:rPr>
                <w:rFonts w:asciiTheme="majorHAnsi" w:hAnsiTheme="majorHAnsi"/>
                <w:b/>
              </w:rPr>
              <w:fldChar w:fldCharType="separate"/>
            </w:r>
            <w:r w:rsidR="007A2658" w:rsidRPr="00D6480C">
              <w:rPr>
                <w:rFonts w:asciiTheme="majorHAnsi" w:hAnsiTheme="majorHAnsi"/>
                <w:b/>
                <w:noProof/>
              </w:rPr>
              <w:t> </w:t>
            </w:r>
            <w:r w:rsidR="007A2658" w:rsidRPr="00D6480C">
              <w:rPr>
                <w:rFonts w:asciiTheme="majorHAnsi" w:hAnsiTheme="majorHAnsi"/>
                <w:b/>
                <w:noProof/>
              </w:rPr>
              <w:t> </w:t>
            </w:r>
            <w:r w:rsidR="007A2658" w:rsidRPr="00D6480C">
              <w:rPr>
                <w:rFonts w:asciiTheme="majorHAnsi" w:hAnsiTheme="majorHAnsi"/>
                <w:b/>
                <w:noProof/>
              </w:rPr>
              <w:t> </w:t>
            </w:r>
            <w:r w:rsidR="007A2658" w:rsidRPr="00D6480C">
              <w:rPr>
                <w:rFonts w:asciiTheme="majorHAnsi" w:hAnsiTheme="majorHAnsi"/>
                <w:b/>
                <w:noProof/>
              </w:rPr>
              <w:t> </w:t>
            </w:r>
            <w:r w:rsidR="007A2658" w:rsidRPr="00D6480C">
              <w:rPr>
                <w:rFonts w:asciiTheme="majorHAnsi" w:hAnsiTheme="majorHAnsi"/>
                <w:b/>
                <w:noProof/>
              </w:rPr>
              <w:t> </w:t>
            </w:r>
            <w:r w:rsidR="007A2658" w:rsidRPr="00D6480C">
              <w:rPr>
                <w:rFonts w:asciiTheme="majorHAnsi" w:hAnsiTheme="majorHAnsi"/>
                <w:b/>
              </w:rPr>
              <w:fldChar w:fldCharType="end"/>
            </w:r>
            <w:bookmarkEnd w:id="4"/>
          </w:p>
        </w:tc>
      </w:tr>
    </w:tbl>
    <w:p w:rsidR="008E20EE" w:rsidRPr="007A2658" w:rsidRDefault="008E20EE" w:rsidP="008E20EE">
      <w:pPr>
        <w:pStyle w:val="Sidefod"/>
        <w:tabs>
          <w:tab w:val="clear" w:pos="9638"/>
        </w:tabs>
        <w:ind w:left="-284" w:right="68"/>
        <w:rPr>
          <w:rFonts w:asciiTheme="majorHAnsi" w:hAnsiTheme="majorHAnsi"/>
          <w:sz w:val="16"/>
        </w:rPr>
      </w:pPr>
    </w:p>
    <w:tbl>
      <w:tblPr>
        <w:tblStyle w:val="Tabelgitter-lys"/>
        <w:tblW w:w="10632" w:type="dxa"/>
        <w:tblInd w:w="-289" w:type="dxa"/>
        <w:tblLayout w:type="fixed"/>
        <w:tblLook w:val="01E0" w:firstRow="1" w:lastRow="1" w:firstColumn="1" w:lastColumn="1" w:noHBand="0" w:noVBand="0"/>
        <w:tblDescription w:val="Tabel til brug for opgørelsen af klassekvotienter"/>
      </w:tblPr>
      <w:tblGrid>
        <w:gridCol w:w="1173"/>
        <w:gridCol w:w="1521"/>
        <w:gridCol w:w="1584"/>
        <w:gridCol w:w="844"/>
        <w:gridCol w:w="832"/>
        <w:gridCol w:w="851"/>
        <w:gridCol w:w="850"/>
        <w:gridCol w:w="851"/>
        <w:gridCol w:w="850"/>
        <w:gridCol w:w="1276"/>
      </w:tblGrid>
      <w:tr w:rsidR="00A74272" w:rsidRPr="008E41E5" w:rsidTr="00AA502F">
        <w:trPr>
          <w:trHeight w:val="248"/>
        </w:trPr>
        <w:tc>
          <w:tcPr>
            <w:tcW w:w="1173" w:type="dxa"/>
          </w:tcPr>
          <w:p w:rsidR="00A74272" w:rsidRPr="007A2658" w:rsidRDefault="00A74272" w:rsidP="00015FDF">
            <w:pPr>
              <w:rPr>
                <w:rFonts w:asciiTheme="majorHAnsi" w:hAnsiTheme="majorHAnsi"/>
              </w:rPr>
            </w:pPr>
          </w:p>
        </w:tc>
        <w:tc>
          <w:tcPr>
            <w:tcW w:w="9459" w:type="dxa"/>
            <w:gridSpan w:val="9"/>
          </w:tcPr>
          <w:p w:rsidR="00A74272" w:rsidRPr="002920D0" w:rsidRDefault="00A74272" w:rsidP="00015FDF">
            <w:pPr>
              <w:rPr>
                <w:rFonts w:asciiTheme="majorHAnsi" w:hAnsiTheme="majorHAnsi"/>
                <w:b/>
                <w:sz w:val="20"/>
                <w:szCs w:val="20"/>
              </w:rPr>
            </w:pPr>
            <w:r w:rsidRPr="007A2658">
              <w:rPr>
                <w:rFonts w:asciiTheme="majorHAnsi" w:hAnsiTheme="majorHAnsi"/>
              </w:rPr>
              <w:t>Opgørelsen foretages på tælledagen på 1. tælleperiode af 1. skoleperiode</w:t>
            </w:r>
            <w:r w:rsidRPr="007A2658">
              <w:rPr>
                <w:rFonts w:asciiTheme="majorHAnsi" w:hAnsiTheme="majorHAnsi"/>
                <w:b/>
              </w:rPr>
              <w:t xml:space="preserve"> (dvs. d. 60. undervisningsdag)</w:t>
            </w:r>
          </w:p>
        </w:tc>
      </w:tr>
      <w:tr w:rsidR="00A74272" w:rsidRPr="008E41E5" w:rsidTr="00AA502F">
        <w:trPr>
          <w:trHeight w:val="248"/>
        </w:trPr>
        <w:tc>
          <w:tcPr>
            <w:tcW w:w="1173" w:type="dxa"/>
            <w:vMerge w:val="restart"/>
          </w:tcPr>
          <w:p w:rsidR="00A74272" w:rsidRPr="002920D0" w:rsidRDefault="00A74272" w:rsidP="002920D0">
            <w:pPr>
              <w:jc w:val="center"/>
              <w:rPr>
                <w:rFonts w:asciiTheme="majorHAnsi" w:hAnsiTheme="majorHAnsi"/>
                <w:b/>
                <w:color w:val="FF0000"/>
                <w:sz w:val="20"/>
                <w:szCs w:val="20"/>
              </w:rPr>
            </w:pPr>
            <w:r w:rsidRPr="002920D0">
              <w:rPr>
                <w:rFonts w:asciiTheme="majorHAnsi" w:hAnsiTheme="majorHAnsi"/>
                <w:b/>
                <w:sz w:val="20"/>
                <w:szCs w:val="20"/>
              </w:rPr>
              <w:t>4.</w:t>
            </w:r>
          </w:p>
          <w:p w:rsidR="00A74272" w:rsidRDefault="00A74272" w:rsidP="002920D0">
            <w:pPr>
              <w:jc w:val="center"/>
              <w:rPr>
                <w:rFonts w:asciiTheme="majorHAnsi" w:hAnsiTheme="majorHAnsi"/>
                <w:sz w:val="20"/>
                <w:szCs w:val="20"/>
              </w:rPr>
            </w:pPr>
            <w:r w:rsidRPr="002920D0">
              <w:rPr>
                <w:rFonts w:asciiTheme="majorHAnsi" w:hAnsiTheme="majorHAnsi"/>
                <w:sz w:val="20"/>
                <w:szCs w:val="20"/>
              </w:rPr>
              <w:t>Uddannelse</w:t>
            </w:r>
          </w:p>
          <w:p w:rsidR="00A74272" w:rsidRPr="002920D0" w:rsidRDefault="00A74272" w:rsidP="002920D0">
            <w:pPr>
              <w:jc w:val="center"/>
              <w:rPr>
                <w:rFonts w:asciiTheme="majorHAnsi" w:hAnsiTheme="majorHAnsi"/>
                <w:sz w:val="20"/>
                <w:szCs w:val="20"/>
              </w:rPr>
            </w:pPr>
            <w:r w:rsidRPr="00B66B2D">
              <w:rPr>
                <w:rFonts w:asciiTheme="majorHAnsi" w:hAnsiTheme="majorHAnsi"/>
                <w:sz w:val="18"/>
              </w:rPr>
              <w:t>(Inkl. Pre-IB)</w:t>
            </w:r>
          </w:p>
        </w:tc>
        <w:tc>
          <w:tcPr>
            <w:tcW w:w="1521" w:type="dxa"/>
            <w:vMerge w:val="restart"/>
          </w:tcPr>
          <w:p w:rsidR="00A74272" w:rsidRPr="002920D0" w:rsidRDefault="00A74272" w:rsidP="002920D0">
            <w:pPr>
              <w:jc w:val="center"/>
              <w:rPr>
                <w:rFonts w:asciiTheme="majorHAnsi" w:hAnsiTheme="majorHAnsi"/>
                <w:b/>
                <w:sz w:val="20"/>
                <w:szCs w:val="20"/>
              </w:rPr>
            </w:pPr>
            <w:r w:rsidRPr="002920D0">
              <w:rPr>
                <w:rFonts w:asciiTheme="majorHAnsi" w:hAnsiTheme="majorHAnsi"/>
                <w:b/>
                <w:sz w:val="20"/>
                <w:szCs w:val="20"/>
              </w:rPr>
              <w:t>5.</w:t>
            </w:r>
          </w:p>
          <w:p w:rsidR="00A74272" w:rsidRPr="002920D0" w:rsidRDefault="00A74272" w:rsidP="002920D0">
            <w:pPr>
              <w:jc w:val="center"/>
              <w:rPr>
                <w:rFonts w:asciiTheme="majorHAnsi" w:hAnsiTheme="majorHAnsi"/>
                <w:sz w:val="20"/>
                <w:szCs w:val="20"/>
              </w:rPr>
            </w:pPr>
            <w:r w:rsidRPr="002920D0">
              <w:rPr>
                <w:rFonts w:asciiTheme="majorHAnsi" w:hAnsiTheme="majorHAnsi"/>
                <w:sz w:val="20"/>
                <w:szCs w:val="20"/>
              </w:rPr>
              <w:t>Tilrettelæggelse</w:t>
            </w:r>
          </w:p>
        </w:tc>
        <w:tc>
          <w:tcPr>
            <w:tcW w:w="1584" w:type="dxa"/>
            <w:vMerge w:val="restart"/>
          </w:tcPr>
          <w:p w:rsidR="00A74272" w:rsidRPr="002920D0" w:rsidRDefault="00A74272" w:rsidP="002920D0">
            <w:pPr>
              <w:jc w:val="center"/>
              <w:rPr>
                <w:rFonts w:asciiTheme="majorHAnsi" w:hAnsiTheme="majorHAnsi"/>
                <w:b/>
                <w:sz w:val="20"/>
                <w:szCs w:val="20"/>
              </w:rPr>
            </w:pPr>
            <w:r w:rsidRPr="002920D0">
              <w:rPr>
                <w:rFonts w:asciiTheme="majorHAnsi" w:hAnsiTheme="majorHAnsi"/>
                <w:b/>
                <w:sz w:val="20"/>
                <w:szCs w:val="20"/>
              </w:rPr>
              <w:t>6.</w:t>
            </w:r>
          </w:p>
          <w:p w:rsidR="00A74272" w:rsidRDefault="00A74272" w:rsidP="002920D0">
            <w:pPr>
              <w:jc w:val="center"/>
              <w:rPr>
                <w:rFonts w:asciiTheme="majorHAnsi" w:hAnsiTheme="majorHAnsi"/>
                <w:sz w:val="20"/>
                <w:szCs w:val="20"/>
              </w:rPr>
            </w:pPr>
            <w:r w:rsidRPr="002920D0">
              <w:rPr>
                <w:rFonts w:asciiTheme="majorHAnsi" w:hAnsiTheme="majorHAnsi"/>
                <w:sz w:val="20"/>
                <w:szCs w:val="20"/>
              </w:rPr>
              <w:t>Klassedannelse</w:t>
            </w:r>
          </w:p>
          <w:permStart w:id="1856177354" w:edGrp="everyone"/>
          <w:p w:rsidR="00A74272" w:rsidRPr="002920D0" w:rsidRDefault="00A74272" w:rsidP="002920D0">
            <w:pPr>
              <w:jc w:val="center"/>
              <w:rPr>
                <w:rFonts w:asciiTheme="majorHAnsi" w:hAnsiTheme="majorHAnsi"/>
                <w:sz w:val="20"/>
                <w:szCs w:val="20"/>
              </w:rPr>
            </w:pPr>
            <w:r>
              <w:rPr>
                <w:rFonts w:asciiTheme="majorHAnsi" w:hAnsiTheme="majorHAnsi"/>
                <w:color w:val="C45911" w:themeColor="accent2" w:themeShade="BF"/>
                <w:sz w:val="18"/>
                <w:szCs w:val="20"/>
              </w:rPr>
              <w:fldChar w:fldCharType="begin"/>
            </w:r>
            <w:r>
              <w:rPr>
                <w:rFonts w:asciiTheme="majorHAnsi" w:hAnsiTheme="majorHAnsi"/>
                <w:color w:val="C45911" w:themeColor="accent2" w:themeShade="BF"/>
                <w:sz w:val="18"/>
                <w:szCs w:val="20"/>
              </w:rPr>
              <w:instrText>HYPERLINK  \l "Klassedannelse" \o "#AutoGenerate"</w:instrText>
            </w:r>
            <w:r>
              <w:rPr>
                <w:rFonts w:asciiTheme="majorHAnsi" w:hAnsiTheme="majorHAnsi"/>
                <w:color w:val="C45911" w:themeColor="accent2" w:themeShade="BF"/>
                <w:sz w:val="18"/>
                <w:szCs w:val="20"/>
              </w:rPr>
              <w:fldChar w:fldCharType="separate"/>
            </w:r>
            <w:r w:rsidRPr="004D0425">
              <w:rPr>
                <w:rStyle w:val="Hyperlink"/>
                <w:rFonts w:asciiTheme="majorHAnsi" w:hAnsiTheme="majorHAnsi"/>
                <w:sz w:val="18"/>
                <w:szCs w:val="20"/>
              </w:rPr>
              <w:t>Se definition i pkt. 6, på side 4</w:t>
            </w:r>
            <w:r>
              <w:rPr>
                <w:rFonts w:asciiTheme="majorHAnsi" w:hAnsiTheme="majorHAnsi"/>
                <w:color w:val="C45911" w:themeColor="accent2" w:themeShade="BF"/>
                <w:sz w:val="18"/>
                <w:szCs w:val="20"/>
              </w:rPr>
              <w:fldChar w:fldCharType="end"/>
            </w:r>
            <w:permEnd w:id="1856177354"/>
          </w:p>
        </w:tc>
        <w:tc>
          <w:tcPr>
            <w:tcW w:w="844" w:type="dxa"/>
            <w:vMerge w:val="restart"/>
          </w:tcPr>
          <w:p w:rsidR="00A74272" w:rsidRPr="002920D0" w:rsidRDefault="00A74272" w:rsidP="002920D0">
            <w:pPr>
              <w:jc w:val="center"/>
              <w:rPr>
                <w:rFonts w:asciiTheme="majorHAnsi" w:hAnsiTheme="majorHAnsi"/>
                <w:b/>
                <w:sz w:val="20"/>
                <w:szCs w:val="20"/>
              </w:rPr>
            </w:pPr>
            <w:r w:rsidRPr="002920D0">
              <w:rPr>
                <w:rFonts w:asciiTheme="majorHAnsi" w:hAnsiTheme="majorHAnsi"/>
                <w:b/>
                <w:sz w:val="20"/>
                <w:szCs w:val="20"/>
              </w:rPr>
              <w:t>7.</w:t>
            </w:r>
          </w:p>
          <w:p w:rsidR="00A74272" w:rsidRPr="002920D0" w:rsidRDefault="00A74272" w:rsidP="002920D0">
            <w:pPr>
              <w:jc w:val="center"/>
              <w:rPr>
                <w:rFonts w:asciiTheme="majorHAnsi" w:hAnsiTheme="majorHAnsi"/>
                <w:sz w:val="20"/>
                <w:szCs w:val="20"/>
              </w:rPr>
            </w:pPr>
            <w:r w:rsidRPr="002920D0">
              <w:rPr>
                <w:rFonts w:asciiTheme="majorHAnsi" w:hAnsiTheme="majorHAnsi"/>
                <w:sz w:val="20"/>
                <w:szCs w:val="20"/>
              </w:rPr>
              <w:t>Antal</w:t>
            </w:r>
          </w:p>
          <w:p w:rsidR="00A74272" w:rsidRPr="002920D0" w:rsidRDefault="00A74272" w:rsidP="002920D0">
            <w:pPr>
              <w:jc w:val="center"/>
              <w:rPr>
                <w:rFonts w:asciiTheme="majorHAnsi" w:hAnsiTheme="majorHAnsi"/>
                <w:sz w:val="20"/>
                <w:szCs w:val="20"/>
              </w:rPr>
            </w:pPr>
            <w:r w:rsidRPr="002920D0">
              <w:rPr>
                <w:rFonts w:asciiTheme="majorHAnsi" w:hAnsiTheme="majorHAnsi"/>
                <w:sz w:val="20"/>
                <w:szCs w:val="20"/>
              </w:rPr>
              <w:t>klasser</w:t>
            </w:r>
          </w:p>
        </w:tc>
        <w:tc>
          <w:tcPr>
            <w:tcW w:w="4234" w:type="dxa"/>
            <w:gridSpan w:val="5"/>
          </w:tcPr>
          <w:p w:rsidR="00A74272" w:rsidRPr="002920D0" w:rsidRDefault="00A74272" w:rsidP="002920D0">
            <w:pPr>
              <w:jc w:val="center"/>
              <w:rPr>
                <w:rFonts w:asciiTheme="majorHAnsi" w:hAnsiTheme="majorHAnsi"/>
                <w:sz w:val="20"/>
                <w:szCs w:val="20"/>
              </w:rPr>
            </w:pPr>
            <w:r w:rsidRPr="002920D0">
              <w:rPr>
                <w:rFonts w:asciiTheme="majorHAnsi" w:hAnsiTheme="majorHAnsi"/>
                <w:b/>
                <w:sz w:val="20"/>
                <w:szCs w:val="20"/>
              </w:rPr>
              <w:t>8.</w:t>
            </w:r>
            <w:r w:rsidRPr="002920D0">
              <w:rPr>
                <w:rFonts w:asciiTheme="majorHAnsi" w:hAnsiTheme="majorHAnsi"/>
                <w:sz w:val="20"/>
                <w:szCs w:val="20"/>
              </w:rPr>
              <w:t xml:space="preserve"> Antal optagne elever</w:t>
            </w:r>
          </w:p>
        </w:tc>
        <w:tc>
          <w:tcPr>
            <w:tcW w:w="1276" w:type="dxa"/>
            <w:vMerge w:val="restart"/>
            <w:vAlign w:val="center"/>
          </w:tcPr>
          <w:p w:rsidR="00A74272" w:rsidRPr="002920D0" w:rsidRDefault="00A74272" w:rsidP="002920D0">
            <w:pPr>
              <w:jc w:val="center"/>
              <w:rPr>
                <w:rFonts w:asciiTheme="majorHAnsi" w:hAnsiTheme="majorHAnsi"/>
                <w:sz w:val="20"/>
                <w:szCs w:val="20"/>
              </w:rPr>
            </w:pPr>
            <w:r w:rsidRPr="002920D0">
              <w:rPr>
                <w:rFonts w:asciiTheme="majorHAnsi" w:hAnsiTheme="majorHAnsi"/>
                <w:b/>
                <w:sz w:val="20"/>
                <w:szCs w:val="20"/>
              </w:rPr>
              <w:t>9.</w:t>
            </w:r>
            <w:r w:rsidRPr="002920D0">
              <w:rPr>
                <w:rFonts w:asciiTheme="majorHAnsi" w:hAnsiTheme="majorHAnsi"/>
                <w:sz w:val="20"/>
                <w:szCs w:val="20"/>
              </w:rPr>
              <w:t xml:space="preserve"> Klasse-</w:t>
            </w:r>
          </w:p>
          <w:p w:rsidR="00A74272" w:rsidRPr="002920D0" w:rsidRDefault="00A74272" w:rsidP="002920D0">
            <w:pPr>
              <w:jc w:val="center"/>
              <w:rPr>
                <w:rFonts w:asciiTheme="majorHAnsi" w:hAnsiTheme="majorHAnsi"/>
                <w:b/>
                <w:sz w:val="20"/>
                <w:szCs w:val="20"/>
              </w:rPr>
            </w:pPr>
            <w:r w:rsidRPr="002920D0">
              <w:rPr>
                <w:rFonts w:asciiTheme="majorHAnsi" w:hAnsiTheme="majorHAnsi"/>
                <w:sz w:val="20"/>
                <w:szCs w:val="20"/>
              </w:rPr>
              <w:t>kvotient</w:t>
            </w:r>
          </w:p>
        </w:tc>
      </w:tr>
      <w:tr w:rsidR="00A74272" w:rsidRPr="008E41E5" w:rsidTr="00AA502F">
        <w:trPr>
          <w:trHeight w:val="119"/>
        </w:trPr>
        <w:tc>
          <w:tcPr>
            <w:tcW w:w="1173" w:type="dxa"/>
            <w:vMerge/>
            <w:vAlign w:val="center"/>
          </w:tcPr>
          <w:p w:rsidR="00A74272" w:rsidRPr="002920D0" w:rsidRDefault="00A74272" w:rsidP="002920D0">
            <w:pPr>
              <w:jc w:val="center"/>
              <w:rPr>
                <w:rFonts w:asciiTheme="majorHAnsi" w:hAnsiTheme="majorHAnsi"/>
                <w:sz w:val="20"/>
                <w:szCs w:val="20"/>
              </w:rPr>
            </w:pPr>
          </w:p>
        </w:tc>
        <w:tc>
          <w:tcPr>
            <w:tcW w:w="1521" w:type="dxa"/>
            <w:vMerge/>
            <w:vAlign w:val="center"/>
          </w:tcPr>
          <w:p w:rsidR="00A74272" w:rsidRPr="002920D0" w:rsidRDefault="00A74272" w:rsidP="002920D0">
            <w:pPr>
              <w:jc w:val="center"/>
              <w:rPr>
                <w:rFonts w:asciiTheme="majorHAnsi" w:hAnsiTheme="majorHAnsi"/>
                <w:sz w:val="20"/>
                <w:szCs w:val="20"/>
              </w:rPr>
            </w:pPr>
          </w:p>
        </w:tc>
        <w:tc>
          <w:tcPr>
            <w:tcW w:w="1584" w:type="dxa"/>
            <w:vMerge/>
            <w:vAlign w:val="center"/>
          </w:tcPr>
          <w:p w:rsidR="00A74272" w:rsidRPr="002920D0" w:rsidRDefault="00A74272" w:rsidP="002920D0">
            <w:pPr>
              <w:jc w:val="center"/>
              <w:rPr>
                <w:rFonts w:asciiTheme="majorHAnsi" w:hAnsiTheme="majorHAnsi"/>
                <w:sz w:val="20"/>
                <w:szCs w:val="20"/>
              </w:rPr>
            </w:pPr>
          </w:p>
        </w:tc>
        <w:tc>
          <w:tcPr>
            <w:tcW w:w="844" w:type="dxa"/>
            <w:vMerge/>
            <w:vAlign w:val="center"/>
          </w:tcPr>
          <w:p w:rsidR="00A74272" w:rsidRPr="002920D0" w:rsidRDefault="00A74272" w:rsidP="002920D0">
            <w:pPr>
              <w:jc w:val="center"/>
              <w:rPr>
                <w:rFonts w:asciiTheme="majorHAnsi" w:hAnsiTheme="majorHAnsi"/>
                <w:sz w:val="20"/>
                <w:szCs w:val="20"/>
              </w:rPr>
            </w:pPr>
          </w:p>
        </w:tc>
        <w:tc>
          <w:tcPr>
            <w:tcW w:w="832" w:type="dxa"/>
            <w:vMerge w:val="restart"/>
            <w:vAlign w:val="center"/>
          </w:tcPr>
          <w:p w:rsidR="00A74272" w:rsidRPr="002920D0" w:rsidRDefault="00A74272" w:rsidP="002920D0">
            <w:pPr>
              <w:jc w:val="center"/>
              <w:rPr>
                <w:rFonts w:asciiTheme="majorHAnsi" w:hAnsiTheme="majorHAnsi"/>
                <w:sz w:val="20"/>
                <w:szCs w:val="20"/>
              </w:rPr>
            </w:pPr>
            <w:r w:rsidRPr="002920D0">
              <w:rPr>
                <w:rFonts w:asciiTheme="majorHAnsi" w:hAnsiTheme="majorHAnsi"/>
                <w:sz w:val="20"/>
                <w:szCs w:val="20"/>
              </w:rPr>
              <w:t>I alt</w:t>
            </w:r>
          </w:p>
        </w:tc>
        <w:tc>
          <w:tcPr>
            <w:tcW w:w="3402" w:type="dxa"/>
            <w:gridSpan w:val="4"/>
          </w:tcPr>
          <w:p w:rsidR="00A74272" w:rsidRPr="002920D0" w:rsidRDefault="00A74272" w:rsidP="002920D0">
            <w:pPr>
              <w:jc w:val="center"/>
              <w:rPr>
                <w:rFonts w:asciiTheme="majorHAnsi" w:hAnsiTheme="majorHAnsi"/>
                <w:sz w:val="20"/>
                <w:szCs w:val="20"/>
              </w:rPr>
            </w:pPr>
            <w:r w:rsidRPr="002920D0">
              <w:rPr>
                <w:rFonts w:asciiTheme="majorHAnsi" w:hAnsiTheme="majorHAnsi"/>
                <w:sz w:val="20"/>
                <w:szCs w:val="20"/>
              </w:rPr>
              <w:t>- heraf optaget ved fravigelse efter:</w:t>
            </w:r>
          </w:p>
        </w:tc>
        <w:tc>
          <w:tcPr>
            <w:tcW w:w="1276" w:type="dxa"/>
            <w:vMerge/>
          </w:tcPr>
          <w:p w:rsidR="00A74272" w:rsidRPr="002920D0" w:rsidRDefault="00A74272" w:rsidP="002E116C">
            <w:pPr>
              <w:rPr>
                <w:rFonts w:asciiTheme="majorHAnsi" w:hAnsiTheme="majorHAnsi"/>
                <w:b/>
                <w:sz w:val="20"/>
                <w:szCs w:val="20"/>
              </w:rPr>
            </w:pPr>
          </w:p>
        </w:tc>
      </w:tr>
      <w:tr w:rsidR="00A74272" w:rsidRPr="008E41E5" w:rsidTr="00AA502F">
        <w:trPr>
          <w:trHeight w:val="119"/>
        </w:trPr>
        <w:tc>
          <w:tcPr>
            <w:tcW w:w="1173" w:type="dxa"/>
            <w:vMerge/>
            <w:vAlign w:val="center"/>
          </w:tcPr>
          <w:p w:rsidR="00A74272" w:rsidRPr="002920D0" w:rsidRDefault="00A74272" w:rsidP="00A74272">
            <w:pPr>
              <w:jc w:val="center"/>
              <w:rPr>
                <w:rFonts w:asciiTheme="majorHAnsi" w:hAnsiTheme="majorHAnsi"/>
                <w:sz w:val="20"/>
                <w:szCs w:val="20"/>
              </w:rPr>
            </w:pPr>
          </w:p>
        </w:tc>
        <w:tc>
          <w:tcPr>
            <w:tcW w:w="1521" w:type="dxa"/>
            <w:vMerge/>
            <w:vAlign w:val="center"/>
          </w:tcPr>
          <w:p w:rsidR="00A74272" w:rsidRPr="002920D0" w:rsidRDefault="00A74272" w:rsidP="00A74272">
            <w:pPr>
              <w:jc w:val="center"/>
              <w:rPr>
                <w:rFonts w:asciiTheme="majorHAnsi" w:hAnsiTheme="majorHAnsi"/>
                <w:sz w:val="20"/>
                <w:szCs w:val="20"/>
              </w:rPr>
            </w:pPr>
          </w:p>
        </w:tc>
        <w:tc>
          <w:tcPr>
            <w:tcW w:w="1584" w:type="dxa"/>
            <w:vMerge/>
            <w:vAlign w:val="center"/>
          </w:tcPr>
          <w:p w:rsidR="00A74272" w:rsidRPr="002920D0" w:rsidRDefault="00A74272" w:rsidP="00A74272">
            <w:pPr>
              <w:jc w:val="center"/>
              <w:rPr>
                <w:rFonts w:asciiTheme="majorHAnsi" w:hAnsiTheme="majorHAnsi"/>
                <w:sz w:val="20"/>
                <w:szCs w:val="20"/>
              </w:rPr>
            </w:pPr>
          </w:p>
        </w:tc>
        <w:tc>
          <w:tcPr>
            <w:tcW w:w="844" w:type="dxa"/>
            <w:vMerge/>
            <w:vAlign w:val="center"/>
          </w:tcPr>
          <w:p w:rsidR="00A74272" w:rsidRPr="002920D0" w:rsidRDefault="00A74272" w:rsidP="00A74272">
            <w:pPr>
              <w:jc w:val="center"/>
              <w:rPr>
                <w:rFonts w:asciiTheme="majorHAnsi" w:hAnsiTheme="majorHAnsi"/>
                <w:sz w:val="20"/>
                <w:szCs w:val="20"/>
              </w:rPr>
            </w:pPr>
          </w:p>
        </w:tc>
        <w:tc>
          <w:tcPr>
            <w:tcW w:w="832" w:type="dxa"/>
            <w:vMerge/>
            <w:vAlign w:val="center"/>
          </w:tcPr>
          <w:p w:rsidR="00A74272" w:rsidRPr="002920D0" w:rsidRDefault="00A74272" w:rsidP="00A74272">
            <w:pPr>
              <w:jc w:val="center"/>
              <w:rPr>
                <w:rFonts w:asciiTheme="majorHAnsi" w:hAnsiTheme="majorHAnsi"/>
                <w:sz w:val="20"/>
                <w:szCs w:val="20"/>
              </w:rPr>
            </w:pPr>
          </w:p>
        </w:tc>
        <w:tc>
          <w:tcPr>
            <w:tcW w:w="851" w:type="dxa"/>
            <w:vAlign w:val="center"/>
          </w:tcPr>
          <w:p w:rsidR="00A74272" w:rsidRPr="002920D0" w:rsidRDefault="00A74272" w:rsidP="00A74272">
            <w:pPr>
              <w:jc w:val="center"/>
              <w:rPr>
                <w:rFonts w:asciiTheme="majorHAnsi" w:hAnsiTheme="majorHAnsi"/>
                <w:sz w:val="20"/>
                <w:szCs w:val="20"/>
              </w:rPr>
            </w:pPr>
            <w:r w:rsidRPr="002920D0">
              <w:rPr>
                <w:rFonts w:asciiTheme="majorHAnsi" w:hAnsiTheme="majorHAnsi"/>
                <w:sz w:val="20"/>
                <w:szCs w:val="20"/>
              </w:rPr>
              <w:t>§ 2</w:t>
            </w:r>
            <w:r>
              <w:rPr>
                <w:rFonts w:asciiTheme="majorHAnsi" w:hAnsiTheme="majorHAnsi"/>
                <w:sz w:val="20"/>
                <w:szCs w:val="20"/>
              </w:rPr>
              <w:t>6</w:t>
            </w:r>
          </w:p>
        </w:tc>
        <w:tc>
          <w:tcPr>
            <w:tcW w:w="850" w:type="dxa"/>
            <w:vAlign w:val="center"/>
          </w:tcPr>
          <w:p w:rsidR="00A74272" w:rsidRPr="002920D0" w:rsidRDefault="00A74272" w:rsidP="00A74272">
            <w:pPr>
              <w:jc w:val="center"/>
              <w:rPr>
                <w:rFonts w:asciiTheme="majorHAnsi" w:hAnsiTheme="majorHAnsi"/>
                <w:sz w:val="20"/>
                <w:szCs w:val="20"/>
              </w:rPr>
            </w:pPr>
            <w:r w:rsidRPr="002920D0">
              <w:rPr>
                <w:rFonts w:asciiTheme="majorHAnsi" w:hAnsiTheme="majorHAnsi"/>
                <w:sz w:val="20"/>
                <w:szCs w:val="20"/>
              </w:rPr>
              <w:t>§ 2</w:t>
            </w:r>
            <w:r>
              <w:rPr>
                <w:rFonts w:asciiTheme="majorHAnsi" w:hAnsiTheme="majorHAnsi"/>
                <w:sz w:val="20"/>
                <w:szCs w:val="20"/>
              </w:rPr>
              <w:t>7</w:t>
            </w:r>
          </w:p>
        </w:tc>
        <w:tc>
          <w:tcPr>
            <w:tcW w:w="851" w:type="dxa"/>
            <w:vAlign w:val="center"/>
          </w:tcPr>
          <w:p w:rsidR="00A74272" w:rsidRPr="002920D0" w:rsidRDefault="00A74272" w:rsidP="00A74272">
            <w:pPr>
              <w:jc w:val="center"/>
              <w:rPr>
                <w:rFonts w:asciiTheme="majorHAnsi" w:hAnsiTheme="majorHAnsi"/>
                <w:sz w:val="20"/>
                <w:szCs w:val="20"/>
              </w:rPr>
            </w:pPr>
            <w:r w:rsidRPr="002920D0">
              <w:rPr>
                <w:rFonts w:asciiTheme="majorHAnsi" w:hAnsiTheme="majorHAnsi"/>
                <w:sz w:val="20"/>
                <w:szCs w:val="20"/>
              </w:rPr>
              <w:t>§ 2</w:t>
            </w:r>
            <w:r>
              <w:rPr>
                <w:rFonts w:asciiTheme="majorHAnsi" w:hAnsiTheme="majorHAnsi"/>
                <w:sz w:val="20"/>
                <w:szCs w:val="20"/>
              </w:rPr>
              <w:t>8</w:t>
            </w:r>
          </w:p>
        </w:tc>
        <w:tc>
          <w:tcPr>
            <w:tcW w:w="850" w:type="dxa"/>
            <w:vAlign w:val="center"/>
          </w:tcPr>
          <w:p w:rsidR="00A74272" w:rsidRPr="002920D0" w:rsidRDefault="00A74272" w:rsidP="00A74272">
            <w:pPr>
              <w:jc w:val="center"/>
              <w:rPr>
                <w:rFonts w:asciiTheme="majorHAnsi" w:hAnsiTheme="majorHAnsi"/>
                <w:sz w:val="20"/>
                <w:szCs w:val="20"/>
              </w:rPr>
            </w:pPr>
            <w:r w:rsidRPr="002920D0">
              <w:rPr>
                <w:rFonts w:asciiTheme="majorHAnsi" w:hAnsiTheme="majorHAnsi"/>
                <w:sz w:val="20"/>
                <w:szCs w:val="20"/>
              </w:rPr>
              <w:t>§ 2</w:t>
            </w:r>
            <w:r>
              <w:rPr>
                <w:rFonts w:asciiTheme="majorHAnsi" w:hAnsiTheme="majorHAnsi"/>
                <w:sz w:val="20"/>
                <w:szCs w:val="20"/>
              </w:rPr>
              <w:t>9</w:t>
            </w:r>
          </w:p>
        </w:tc>
        <w:tc>
          <w:tcPr>
            <w:tcW w:w="1276" w:type="dxa"/>
            <w:vMerge/>
          </w:tcPr>
          <w:p w:rsidR="00A74272" w:rsidRPr="002920D0" w:rsidRDefault="00A74272" w:rsidP="00A74272">
            <w:pPr>
              <w:rPr>
                <w:rFonts w:asciiTheme="majorHAnsi" w:hAnsiTheme="majorHAnsi"/>
                <w:b/>
                <w:sz w:val="20"/>
                <w:szCs w:val="20"/>
              </w:rPr>
            </w:pPr>
          </w:p>
        </w:tc>
      </w:tr>
      <w:tr w:rsidR="00A74272" w:rsidRPr="008E41E5" w:rsidTr="00AA502F">
        <w:trPr>
          <w:trHeight w:val="383"/>
        </w:trPr>
        <w:tc>
          <w:tcPr>
            <w:tcW w:w="1173" w:type="dxa"/>
            <w:vAlign w:val="center"/>
          </w:tcPr>
          <w:p w:rsidR="00A74272" w:rsidRPr="002920D0" w:rsidRDefault="00A74272" w:rsidP="00A74272">
            <w:pPr>
              <w:jc w:val="center"/>
              <w:rPr>
                <w:rFonts w:asciiTheme="majorHAnsi" w:hAnsiTheme="majorHAnsi"/>
                <w:b/>
                <w:sz w:val="20"/>
                <w:szCs w:val="20"/>
              </w:rPr>
            </w:pPr>
            <w:r>
              <w:rPr>
                <w:rFonts w:asciiTheme="majorHAnsi" w:hAnsiTheme="majorHAnsi"/>
                <w:b/>
                <w:sz w:val="20"/>
                <w:szCs w:val="20"/>
              </w:rPr>
              <w:fldChar w:fldCharType="begin">
                <w:ffData>
                  <w:name w:val="Rulleliste1"/>
                  <w:enabled/>
                  <w:calcOnExit w:val="0"/>
                  <w:ddList>
                    <w:listEntry w:val="Vælg"/>
                    <w:listEntry w:val="Hhx - 3010"/>
                    <w:listEntry w:val="Hhx - 3044"/>
                    <w:listEntry w:val="Htx -3310"/>
                  </w:ddList>
                </w:ffData>
              </w:fldChar>
            </w:r>
            <w:bookmarkStart w:id="5" w:name="Rulleliste1"/>
            <w:r>
              <w:rPr>
                <w:rFonts w:asciiTheme="majorHAnsi" w:hAnsiTheme="majorHAnsi"/>
                <w:b/>
                <w:sz w:val="20"/>
                <w:szCs w:val="20"/>
              </w:rPr>
              <w:instrText xml:space="preserve"> FORMDROPDOWN </w:instrText>
            </w:r>
            <w:r w:rsidR="005E687D">
              <w:rPr>
                <w:rFonts w:asciiTheme="majorHAnsi" w:hAnsiTheme="majorHAnsi"/>
                <w:b/>
                <w:sz w:val="20"/>
                <w:szCs w:val="20"/>
              </w:rPr>
            </w:r>
            <w:r w:rsidR="005E687D">
              <w:rPr>
                <w:rFonts w:asciiTheme="majorHAnsi" w:hAnsiTheme="majorHAnsi"/>
                <w:b/>
                <w:sz w:val="20"/>
                <w:szCs w:val="20"/>
              </w:rPr>
              <w:fldChar w:fldCharType="separate"/>
            </w:r>
            <w:r>
              <w:rPr>
                <w:rFonts w:asciiTheme="majorHAnsi" w:hAnsiTheme="majorHAnsi"/>
                <w:b/>
                <w:sz w:val="20"/>
                <w:szCs w:val="20"/>
              </w:rPr>
              <w:fldChar w:fldCharType="end"/>
            </w:r>
            <w:bookmarkEnd w:id="5"/>
          </w:p>
        </w:tc>
        <w:tc>
          <w:tcPr>
            <w:tcW w:w="152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Rulleliste2"/>
                  <w:enabled/>
                  <w:calcOnExit w:val="0"/>
                  <w:ddList>
                    <w:listEntry w:val="Vælg"/>
                    <w:listEntry w:val="Ordinær"/>
                    <w:listEntry w:val="SP"/>
                    <w:listEntry w:val="TD"/>
                    <w:listEntry w:val="MG"/>
                    <w:listEntry w:val="BG"/>
                    <w:listEntry w:val="UNPF"/>
                    <w:listEntry w:val="Forsøg"/>
                  </w:ddList>
                </w:ffData>
              </w:fldChar>
            </w:r>
            <w:bookmarkStart w:id="6" w:name="Rulleliste2"/>
            <w:r w:rsidRPr="002920D0">
              <w:rPr>
                <w:rFonts w:asciiTheme="majorHAnsi" w:hAnsiTheme="majorHAnsi"/>
                <w:b/>
                <w:sz w:val="20"/>
                <w:szCs w:val="20"/>
              </w:rPr>
              <w:instrText xml:space="preserve"> FORMDROPDOWN </w:instrText>
            </w:r>
            <w:r w:rsidR="005E687D">
              <w:rPr>
                <w:rFonts w:asciiTheme="majorHAnsi" w:hAnsiTheme="majorHAnsi"/>
                <w:b/>
                <w:sz w:val="20"/>
                <w:szCs w:val="20"/>
              </w:rPr>
            </w:r>
            <w:r w:rsidR="005E687D">
              <w:rPr>
                <w:rFonts w:asciiTheme="majorHAnsi" w:hAnsiTheme="majorHAnsi"/>
                <w:b/>
                <w:sz w:val="20"/>
                <w:szCs w:val="20"/>
              </w:rPr>
              <w:fldChar w:fldCharType="separate"/>
            </w:r>
            <w:r w:rsidRPr="002920D0">
              <w:rPr>
                <w:rFonts w:asciiTheme="majorHAnsi" w:hAnsiTheme="majorHAnsi"/>
                <w:b/>
                <w:sz w:val="20"/>
                <w:szCs w:val="20"/>
              </w:rPr>
              <w:fldChar w:fldCharType="end"/>
            </w:r>
            <w:bookmarkEnd w:id="6"/>
          </w:p>
        </w:tc>
        <w:tc>
          <w:tcPr>
            <w:tcW w:w="1584"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6"/>
                  <w:enabled/>
                  <w:calcOnExit w:val="0"/>
                  <w:textInput/>
                </w:ffData>
              </w:fldChar>
            </w:r>
            <w:bookmarkStart w:id="7" w:name="Tekst6"/>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bookmarkEnd w:id="7"/>
          </w:p>
        </w:tc>
        <w:tc>
          <w:tcPr>
            <w:tcW w:w="844"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7"/>
                  <w:enabled/>
                  <w:calcOnExit w:val="0"/>
                  <w:textInput/>
                </w:ffData>
              </w:fldChar>
            </w:r>
            <w:bookmarkStart w:id="8" w:name="Tekst7"/>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bookmarkEnd w:id="8"/>
          </w:p>
        </w:tc>
        <w:tc>
          <w:tcPr>
            <w:tcW w:w="832"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8"/>
                  <w:enabled/>
                  <w:calcOnExit w:val="0"/>
                  <w:textInput/>
                </w:ffData>
              </w:fldChar>
            </w:r>
            <w:bookmarkStart w:id="9" w:name="Tekst8"/>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bookmarkEnd w:id="9"/>
          </w:p>
        </w:tc>
        <w:tc>
          <w:tcPr>
            <w:tcW w:w="85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9"/>
                  <w:enabled/>
                  <w:calcOnExit w:val="0"/>
                  <w:textInput/>
                </w:ffData>
              </w:fldChar>
            </w:r>
            <w:bookmarkStart w:id="10" w:name="Tekst9"/>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bookmarkEnd w:id="10"/>
          </w:p>
        </w:tc>
        <w:tc>
          <w:tcPr>
            <w:tcW w:w="850" w:type="dxa"/>
            <w:vAlign w:val="center"/>
          </w:tcPr>
          <w:p w:rsidR="00A74272" w:rsidRPr="002920D0" w:rsidRDefault="00B54742" w:rsidP="00A74272">
            <w:pPr>
              <w:jc w:val="center"/>
              <w:rPr>
                <w:rFonts w:asciiTheme="majorHAnsi" w:hAnsiTheme="majorHAnsi"/>
                <w:b/>
                <w:sz w:val="20"/>
                <w:szCs w:val="20"/>
              </w:rPr>
            </w:pPr>
            <w:r>
              <w:rPr>
                <w:rFonts w:asciiTheme="majorHAnsi" w:hAnsiTheme="majorHAnsi"/>
                <w:b/>
                <w:sz w:val="20"/>
                <w:szCs w:val="20"/>
              </w:rPr>
              <w:fldChar w:fldCharType="begin">
                <w:ffData>
                  <w:name w:val="Tekst10"/>
                  <w:enabled/>
                  <w:calcOnExit w:val="0"/>
                  <w:textInput/>
                </w:ffData>
              </w:fldChar>
            </w:r>
            <w:bookmarkStart w:id="11" w:name="Tekst10"/>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1"/>
          </w:p>
        </w:tc>
        <w:tc>
          <w:tcPr>
            <w:tcW w:w="851" w:type="dxa"/>
            <w:vAlign w:val="center"/>
          </w:tcPr>
          <w:p w:rsidR="00A74272" w:rsidRPr="002920D0" w:rsidRDefault="00B54742" w:rsidP="00B54742">
            <w:pPr>
              <w:jc w:val="center"/>
              <w:rPr>
                <w:rFonts w:asciiTheme="majorHAnsi" w:hAnsiTheme="majorHAnsi"/>
                <w:b/>
                <w:noProof/>
                <w:sz w:val="20"/>
                <w:szCs w:val="20"/>
              </w:rPr>
            </w:pPr>
            <w:r>
              <w:rPr>
                <w:rFonts w:asciiTheme="majorHAnsi" w:hAnsiTheme="majorHAnsi"/>
                <w:b/>
                <w:noProof/>
                <w:sz w:val="20"/>
                <w:szCs w:val="20"/>
              </w:rPr>
              <w:fldChar w:fldCharType="begin">
                <w:ffData>
                  <w:name w:val="Tekst12"/>
                  <w:enabled/>
                  <w:calcOnExit w:val="0"/>
                  <w:textInput/>
                </w:ffData>
              </w:fldChar>
            </w:r>
            <w:bookmarkStart w:id="12" w:name="Tekst12"/>
            <w:r>
              <w:rPr>
                <w:rFonts w:asciiTheme="majorHAnsi" w:hAnsiTheme="majorHAnsi"/>
                <w:b/>
                <w:noProof/>
                <w:sz w:val="20"/>
                <w:szCs w:val="20"/>
              </w:rPr>
              <w:instrText xml:space="preserve"> FORMTEXT </w:instrText>
            </w:r>
            <w:r>
              <w:rPr>
                <w:rFonts w:asciiTheme="majorHAnsi" w:hAnsiTheme="majorHAnsi"/>
                <w:b/>
                <w:noProof/>
                <w:sz w:val="20"/>
                <w:szCs w:val="20"/>
              </w:rPr>
            </w:r>
            <w:r>
              <w:rPr>
                <w:rFonts w:asciiTheme="majorHAnsi" w:hAnsiTheme="majorHAnsi"/>
                <w:b/>
                <w:noProof/>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fldChar w:fldCharType="end"/>
            </w:r>
            <w:bookmarkEnd w:id="12"/>
          </w:p>
        </w:tc>
        <w:tc>
          <w:tcPr>
            <w:tcW w:w="850" w:type="dxa"/>
            <w:vAlign w:val="center"/>
          </w:tcPr>
          <w:p w:rsidR="00A74272" w:rsidRPr="002920D0" w:rsidRDefault="00B54742" w:rsidP="00A74272">
            <w:pPr>
              <w:jc w:val="center"/>
              <w:rPr>
                <w:rFonts w:asciiTheme="majorHAnsi" w:hAnsiTheme="majorHAnsi"/>
                <w:b/>
                <w:sz w:val="20"/>
                <w:szCs w:val="20"/>
              </w:rPr>
            </w:pPr>
            <w:r>
              <w:rPr>
                <w:rFonts w:asciiTheme="majorHAnsi" w:hAnsiTheme="majorHAnsi"/>
                <w:b/>
                <w:sz w:val="20"/>
                <w:szCs w:val="20"/>
              </w:rPr>
              <w:fldChar w:fldCharType="begin">
                <w:ffData>
                  <w:name w:val=""/>
                  <w:enabled/>
                  <w:calcOnExit w:val="0"/>
                  <w:textInput/>
                </w:ffData>
              </w:fldChar>
            </w:r>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p>
        </w:tc>
        <w:tc>
          <w:tcPr>
            <w:tcW w:w="1276" w:type="dxa"/>
            <w:vAlign w:val="center"/>
          </w:tcPr>
          <w:p w:rsidR="00A74272" w:rsidRPr="002920D0" w:rsidRDefault="00B54742" w:rsidP="00A74272">
            <w:pPr>
              <w:jc w:val="center"/>
              <w:rPr>
                <w:rFonts w:asciiTheme="majorHAnsi" w:hAnsiTheme="majorHAnsi"/>
                <w:b/>
                <w:sz w:val="20"/>
                <w:szCs w:val="20"/>
              </w:rPr>
            </w:pPr>
            <w:r>
              <w:rPr>
                <w:rFonts w:asciiTheme="majorHAnsi" w:hAnsiTheme="majorHAnsi"/>
                <w:b/>
                <w:sz w:val="20"/>
                <w:szCs w:val="20"/>
              </w:rPr>
              <w:fldChar w:fldCharType="begin">
                <w:ffData>
                  <w:name w:val="Tekst14"/>
                  <w:enabled/>
                  <w:calcOnExit w:val="0"/>
                  <w:textInput/>
                </w:ffData>
              </w:fldChar>
            </w:r>
            <w:bookmarkStart w:id="13" w:name="Tekst14"/>
            <w:r>
              <w:rPr>
                <w:rFonts w:asciiTheme="majorHAnsi" w:hAnsiTheme="majorHAnsi"/>
                <w:b/>
                <w:sz w:val="20"/>
                <w:szCs w:val="20"/>
              </w:rPr>
              <w:instrText xml:space="preserve"> FORMTEXT </w:instrText>
            </w:r>
            <w:r>
              <w:rPr>
                <w:rFonts w:asciiTheme="majorHAnsi" w:hAnsiTheme="majorHAnsi"/>
                <w:b/>
                <w:sz w:val="20"/>
                <w:szCs w:val="20"/>
              </w:rPr>
            </w:r>
            <w:r>
              <w:rPr>
                <w:rFonts w:asciiTheme="majorHAnsi" w:hAnsiTheme="majorHAnsi"/>
                <w:b/>
                <w:sz w:val="20"/>
                <w:szCs w:val="20"/>
              </w:rPr>
              <w:fldChar w:fldCharType="separate"/>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noProof/>
                <w:sz w:val="20"/>
                <w:szCs w:val="20"/>
              </w:rPr>
              <w:t> </w:t>
            </w:r>
            <w:r>
              <w:rPr>
                <w:rFonts w:asciiTheme="majorHAnsi" w:hAnsiTheme="majorHAnsi"/>
                <w:b/>
                <w:sz w:val="20"/>
                <w:szCs w:val="20"/>
              </w:rPr>
              <w:fldChar w:fldCharType="end"/>
            </w:r>
            <w:bookmarkEnd w:id="13"/>
          </w:p>
        </w:tc>
      </w:tr>
      <w:tr w:rsidR="00A74272" w:rsidRPr="008E41E5" w:rsidTr="00AA502F">
        <w:trPr>
          <w:trHeight w:val="383"/>
        </w:trPr>
        <w:tc>
          <w:tcPr>
            <w:tcW w:w="1173"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
                  <w:enabled/>
                  <w:calcOnExit w:val="0"/>
                  <w:ddList>
                    <w:listEntry w:val="Vælg"/>
                    <w:listEntry w:val="Hhx - 3010"/>
                    <w:listEntry w:val="Hhx - 3044"/>
                    <w:listEntry w:val="Htx -3310"/>
                  </w:ddList>
                </w:ffData>
              </w:fldChar>
            </w:r>
            <w:r w:rsidRPr="002920D0">
              <w:rPr>
                <w:rFonts w:asciiTheme="majorHAnsi" w:hAnsiTheme="majorHAnsi"/>
                <w:b/>
                <w:sz w:val="20"/>
                <w:szCs w:val="20"/>
              </w:rPr>
              <w:instrText xml:space="preserve"> FORMDROPDOWN </w:instrText>
            </w:r>
            <w:r w:rsidR="005E687D">
              <w:rPr>
                <w:rFonts w:asciiTheme="majorHAnsi" w:hAnsiTheme="majorHAnsi"/>
                <w:b/>
                <w:sz w:val="20"/>
                <w:szCs w:val="20"/>
              </w:rPr>
            </w:r>
            <w:r w:rsidR="005E687D">
              <w:rPr>
                <w:rFonts w:asciiTheme="majorHAnsi" w:hAnsiTheme="majorHAnsi"/>
                <w:b/>
                <w:sz w:val="20"/>
                <w:szCs w:val="20"/>
              </w:rPr>
              <w:fldChar w:fldCharType="separate"/>
            </w:r>
            <w:r w:rsidRPr="002920D0">
              <w:rPr>
                <w:rFonts w:asciiTheme="majorHAnsi" w:hAnsiTheme="majorHAnsi"/>
                <w:b/>
                <w:sz w:val="20"/>
                <w:szCs w:val="20"/>
              </w:rPr>
              <w:fldChar w:fldCharType="end"/>
            </w:r>
          </w:p>
        </w:tc>
        <w:tc>
          <w:tcPr>
            <w:tcW w:w="152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
                  <w:enabled/>
                  <w:calcOnExit w:val="0"/>
                  <w:ddList>
                    <w:listEntry w:val="Vælg"/>
                    <w:listEntry w:val="Ordinær"/>
                    <w:listEntry w:val="SP"/>
                    <w:listEntry w:val="TD"/>
                    <w:listEntry w:val="MG"/>
                    <w:listEntry w:val="BG"/>
                    <w:listEntry w:val="UNPF"/>
                    <w:listEntry w:val="Forsøg"/>
                  </w:ddList>
                </w:ffData>
              </w:fldChar>
            </w:r>
            <w:r w:rsidRPr="002920D0">
              <w:rPr>
                <w:rFonts w:asciiTheme="majorHAnsi" w:hAnsiTheme="majorHAnsi"/>
                <w:b/>
                <w:sz w:val="20"/>
                <w:szCs w:val="20"/>
              </w:rPr>
              <w:instrText xml:space="preserve"> FORMDROPDOWN </w:instrText>
            </w:r>
            <w:r w:rsidR="005E687D">
              <w:rPr>
                <w:rFonts w:asciiTheme="majorHAnsi" w:hAnsiTheme="majorHAnsi"/>
                <w:b/>
                <w:sz w:val="20"/>
                <w:szCs w:val="20"/>
              </w:rPr>
            </w:r>
            <w:r w:rsidR="005E687D">
              <w:rPr>
                <w:rFonts w:asciiTheme="majorHAnsi" w:hAnsiTheme="majorHAnsi"/>
                <w:b/>
                <w:sz w:val="20"/>
                <w:szCs w:val="20"/>
              </w:rPr>
              <w:fldChar w:fldCharType="separate"/>
            </w:r>
            <w:r w:rsidRPr="002920D0">
              <w:rPr>
                <w:rFonts w:asciiTheme="majorHAnsi" w:hAnsiTheme="majorHAnsi"/>
                <w:b/>
                <w:sz w:val="20"/>
                <w:szCs w:val="20"/>
              </w:rPr>
              <w:fldChar w:fldCharType="end"/>
            </w:r>
          </w:p>
        </w:tc>
        <w:tc>
          <w:tcPr>
            <w:tcW w:w="1584"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5"/>
                  <w:enabled/>
                  <w:calcOnExit w:val="0"/>
                  <w:textInput/>
                </w:ffData>
              </w:fldChar>
            </w:r>
            <w:bookmarkStart w:id="14" w:name="Tekst15"/>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14"/>
          </w:p>
        </w:tc>
        <w:tc>
          <w:tcPr>
            <w:tcW w:w="844"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6"/>
                  <w:enabled/>
                  <w:calcOnExit w:val="0"/>
                  <w:textInput/>
                </w:ffData>
              </w:fldChar>
            </w:r>
            <w:bookmarkStart w:id="15" w:name="Tekst16"/>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15"/>
          </w:p>
        </w:tc>
        <w:tc>
          <w:tcPr>
            <w:tcW w:w="832"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7"/>
                  <w:enabled/>
                  <w:calcOnExit w:val="0"/>
                  <w:textInput/>
                </w:ffData>
              </w:fldChar>
            </w:r>
            <w:bookmarkStart w:id="16" w:name="Tekst17"/>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16"/>
          </w:p>
        </w:tc>
        <w:tc>
          <w:tcPr>
            <w:tcW w:w="85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8"/>
                  <w:enabled/>
                  <w:calcOnExit w:val="0"/>
                  <w:textInput/>
                </w:ffData>
              </w:fldChar>
            </w:r>
            <w:bookmarkStart w:id="17" w:name="Tekst18"/>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17"/>
          </w:p>
        </w:tc>
        <w:tc>
          <w:tcPr>
            <w:tcW w:w="850"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9"/>
                  <w:enabled/>
                  <w:calcOnExit w:val="0"/>
                  <w:textInput/>
                </w:ffData>
              </w:fldChar>
            </w:r>
            <w:bookmarkStart w:id="18" w:name="Tekst19"/>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18"/>
          </w:p>
        </w:tc>
        <w:tc>
          <w:tcPr>
            <w:tcW w:w="85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1"/>
                  <w:enabled/>
                  <w:calcOnExit w:val="0"/>
                  <w:textInput/>
                </w:ffData>
              </w:fldChar>
            </w:r>
            <w:bookmarkStart w:id="19" w:name="Tekst21"/>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19"/>
          </w:p>
        </w:tc>
        <w:tc>
          <w:tcPr>
            <w:tcW w:w="850"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1"/>
                  <w:enabled/>
                  <w:calcOnExit w:val="0"/>
                  <w:textInput/>
                </w:ffData>
              </w:fldChar>
            </w:r>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p>
        </w:tc>
        <w:tc>
          <w:tcPr>
            <w:tcW w:w="1276"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3"/>
                  <w:enabled/>
                  <w:calcOnExit w:val="0"/>
                  <w:textInput/>
                </w:ffData>
              </w:fldChar>
            </w:r>
            <w:bookmarkStart w:id="20" w:name="Tekst23"/>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0"/>
          </w:p>
        </w:tc>
      </w:tr>
      <w:tr w:rsidR="00A74272" w:rsidRPr="008E41E5" w:rsidTr="00AA502F">
        <w:trPr>
          <w:trHeight w:val="383"/>
        </w:trPr>
        <w:tc>
          <w:tcPr>
            <w:tcW w:w="1173"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
                  <w:enabled/>
                  <w:calcOnExit w:val="0"/>
                  <w:ddList>
                    <w:listEntry w:val="Vælg"/>
                    <w:listEntry w:val="Hhx - 3010"/>
                    <w:listEntry w:val="Hhx - 3044"/>
                    <w:listEntry w:val="Htx -3310"/>
                  </w:ddList>
                </w:ffData>
              </w:fldChar>
            </w:r>
            <w:r w:rsidRPr="002920D0">
              <w:rPr>
                <w:rFonts w:asciiTheme="majorHAnsi" w:hAnsiTheme="majorHAnsi"/>
                <w:b/>
                <w:sz w:val="20"/>
                <w:szCs w:val="20"/>
              </w:rPr>
              <w:instrText xml:space="preserve"> FORMDROPDOWN </w:instrText>
            </w:r>
            <w:r w:rsidR="005E687D">
              <w:rPr>
                <w:rFonts w:asciiTheme="majorHAnsi" w:hAnsiTheme="majorHAnsi"/>
                <w:b/>
                <w:sz w:val="20"/>
                <w:szCs w:val="20"/>
              </w:rPr>
            </w:r>
            <w:r w:rsidR="005E687D">
              <w:rPr>
                <w:rFonts w:asciiTheme="majorHAnsi" w:hAnsiTheme="majorHAnsi"/>
                <w:b/>
                <w:sz w:val="20"/>
                <w:szCs w:val="20"/>
              </w:rPr>
              <w:fldChar w:fldCharType="separate"/>
            </w:r>
            <w:r w:rsidRPr="002920D0">
              <w:rPr>
                <w:rFonts w:asciiTheme="majorHAnsi" w:hAnsiTheme="majorHAnsi"/>
                <w:b/>
                <w:sz w:val="20"/>
                <w:szCs w:val="20"/>
              </w:rPr>
              <w:fldChar w:fldCharType="end"/>
            </w:r>
          </w:p>
        </w:tc>
        <w:tc>
          <w:tcPr>
            <w:tcW w:w="152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
                  <w:enabled/>
                  <w:calcOnExit w:val="0"/>
                  <w:ddList>
                    <w:listEntry w:val="Vælg"/>
                    <w:listEntry w:val="Ordinær"/>
                    <w:listEntry w:val="SP"/>
                    <w:listEntry w:val="TD"/>
                    <w:listEntry w:val="MG"/>
                    <w:listEntry w:val="BG"/>
                    <w:listEntry w:val="UNPF"/>
                    <w:listEntry w:val="Forsøg"/>
                  </w:ddList>
                </w:ffData>
              </w:fldChar>
            </w:r>
            <w:r w:rsidRPr="002920D0">
              <w:rPr>
                <w:rFonts w:asciiTheme="majorHAnsi" w:hAnsiTheme="majorHAnsi"/>
                <w:b/>
                <w:sz w:val="20"/>
                <w:szCs w:val="20"/>
              </w:rPr>
              <w:instrText xml:space="preserve"> FORMDROPDOWN </w:instrText>
            </w:r>
            <w:r w:rsidR="005E687D">
              <w:rPr>
                <w:rFonts w:asciiTheme="majorHAnsi" w:hAnsiTheme="majorHAnsi"/>
                <w:b/>
                <w:sz w:val="20"/>
                <w:szCs w:val="20"/>
              </w:rPr>
            </w:r>
            <w:r w:rsidR="005E687D">
              <w:rPr>
                <w:rFonts w:asciiTheme="majorHAnsi" w:hAnsiTheme="majorHAnsi"/>
                <w:b/>
                <w:sz w:val="20"/>
                <w:szCs w:val="20"/>
              </w:rPr>
              <w:fldChar w:fldCharType="separate"/>
            </w:r>
            <w:r w:rsidRPr="002920D0">
              <w:rPr>
                <w:rFonts w:asciiTheme="majorHAnsi" w:hAnsiTheme="majorHAnsi"/>
                <w:b/>
                <w:sz w:val="20"/>
                <w:szCs w:val="20"/>
              </w:rPr>
              <w:fldChar w:fldCharType="end"/>
            </w:r>
          </w:p>
        </w:tc>
        <w:tc>
          <w:tcPr>
            <w:tcW w:w="1584"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4"/>
                  <w:enabled/>
                  <w:calcOnExit w:val="0"/>
                  <w:textInput/>
                </w:ffData>
              </w:fldChar>
            </w:r>
            <w:bookmarkStart w:id="21" w:name="Tekst24"/>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1"/>
          </w:p>
        </w:tc>
        <w:tc>
          <w:tcPr>
            <w:tcW w:w="844"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5"/>
                  <w:enabled/>
                  <w:calcOnExit w:val="0"/>
                  <w:textInput/>
                </w:ffData>
              </w:fldChar>
            </w:r>
            <w:bookmarkStart w:id="22" w:name="Tekst25"/>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2"/>
          </w:p>
        </w:tc>
        <w:tc>
          <w:tcPr>
            <w:tcW w:w="832"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6"/>
                  <w:enabled/>
                  <w:calcOnExit w:val="0"/>
                  <w:textInput/>
                </w:ffData>
              </w:fldChar>
            </w:r>
            <w:bookmarkStart w:id="23" w:name="Tekst26"/>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3"/>
          </w:p>
        </w:tc>
        <w:tc>
          <w:tcPr>
            <w:tcW w:w="85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7"/>
                  <w:enabled/>
                  <w:calcOnExit w:val="0"/>
                  <w:textInput/>
                </w:ffData>
              </w:fldChar>
            </w:r>
            <w:bookmarkStart w:id="24" w:name="Tekst27"/>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4"/>
          </w:p>
        </w:tc>
        <w:tc>
          <w:tcPr>
            <w:tcW w:w="850"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8"/>
                  <w:enabled/>
                  <w:calcOnExit w:val="0"/>
                  <w:textInput/>
                </w:ffData>
              </w:fldChar>
            </w:r>
            <w:bookmarkStart w:id="25" w:name="Tekst28"/>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5"/>
          </w:p>
        </w:tc>
        <w:tc>
          <w:tcPr>
            <w:tcW w:w="85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0"/>
                  <w:enabled/>
                  <w:calcOnExit w:val="0"/>
                  <w:textInput/>
                </w:ffData>
              </w:fldChar>
            </w:r>
            <w:bookmarkStart w:id="26" w:name="Tekst30"/>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6"/>
          </w:p>
        </w:tc>
        <w:tc>
          <w:tcPr>
            <w:tcW w:w="850"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0"/>
                  <w:enabled/>
                  <w:calcOnExit w:val="0"/>
                  <w:textInput/>
                </w:ffData>
              </w:fldChar>
            </w:r>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p>
        </w:tc>
        <w:tc>
          <w:tcPr>
            <w:tcW w:w="1276"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2"/>
                  <w:enabled/>
                  <w:calcOnExit w:val="0"/>
                  <w:textInput/>
                </w:ffData>
              </w:fldChar>
            </w:r>
            <w:bookmarkStart w:id="27" w:name="Tekst32"/>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7"/>
          </w:p>
        </w:tc>
      </w:tr>
      <w:tr w:rsidR="00A74272" w:rsidRPr="008E41E5" w:rsidTr="00AA502F">
        <w:trPr>
          <w:trHeight w:val="383"/>
        </w:trPr>
        <w:tc>
          <w:tcPr>
            <w:tcW w:w="1173"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3"/>
                  <w:enabled/>
                  <w:calcOnExit w:val="0"/>
                  <w:textInput/>
                </w:ffData>
              </w:fldChar>
            </w:r>
            <w:bookmarkStart w:id="28" w:name="Tekst33"/>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8"/>
          </w:p>
        </w:tc>
        <w:tc>
          <w:tcPr>
            <w:tcW w:w="152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4"/>
                  <w:enabled/>
                  <w:calcOnExit w:val="0"/>
                  <w:textInput/>
                </w:ffData>
              </w:fldChar>
            </w:r>
            <w:bookmarkStart w:id="29" w:name="Tekst34"/>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9"/>
          </w:p>
        </w:tc>
        <w:tc>
          <w:tcPr>
            <w:tcW w:w="1584"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5"/>
                  <w:enabled/>
                  <w:calcOnExit w:val="0"/>
                  <w:textInput/>
                </w:ffData>
              </w:fldChar>
            </w:r>
            <w:bookmarkStart w:id="30" w:name="Tekst35"/>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0"/>
          </w:p>
        </w:tc>
        <w:tc>
          <w:tcPr>
            <w:tcW w:w="844"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6"/>
                  <w:enabled/>
                  <w:calcOnExit w:val="0"/>
                  <w:textInput/>
                </w:ffData>
              </w:fldChar>
            </w:r>
            <w:bookmarkStart w:id="31" w:name="Tekst36"/>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1"/>
          </w:p>
        </w:tc>
        <w:tc>
          <w:tcPr>
            <w:tcW w:w="832"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7"/>
                  <w:enabled/>
                  <w:calcOnExit w:val="0"/>
                  <w:textInput/>
                </w:ffData>
              </w:fldChar>
            </w:r>
            <w:bookmarkStart w:id="32" w:name="Tekst37"/>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2"/>
          </w:p>
        </w:tc>
        <w:tc>
          <w:tcPr>
            <w:tcW w:w="85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8"/>
                  <w:enabled/>
                  <w:calcOnExit w:val="0"/>
                  <w:textInput/>
                </w:ffData>
              </w:fldChar>
            </w:r>
            <w:bookmarkStart w:id="33" w:name="Tekst38"/>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3"/>
          </w:p>
        </w:tc>
        <w:tc>
          <w:tcPr>
            <w:tcW w:w="850"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9"/>
                  <w:enabled/>
                  <w:calcOnExit w:val="0"/>
                  <w:textInput/>
                </w:ffData>
              </w:fldChar>
            </w:r>
            <w:bookmarkStart w:id="34" w:name="Tekst39"/>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4"/>
          </w:p>
        </w:tc>
        <w:tc>
          <w:tcPr>
            <w:tcW w:w="85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1"/>
                  <w:enabled/>
                  <w:calcOnExit w:val="0"/>
                  <w:textInput/>
                </w:ffData>
              </w:fldChar>
            </w:r>
            <w:bookmarkStart w:id="35" w:name="Tekst41"/>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5"/>
          </w:p>
        </w:tc>
        <w:tc>
          <w:tcPr>
            <w:tcW w:w="850"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1"/>
                  <w:enabled/>
                  <w:calcOnExit w:val="0"/>
                  <w:textInput/>
                </w:ffData>
              </w:fldChar>
            </w:r>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p>
        </w:tc>
        <w:tc>
          <w:tcPr>
            <w:tcW w:w="1276"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3"/>
                  <w:enabled/>
                  <w:calcOnExit w:val="0"/>
                  <w:textInput/>
                </w:ffData>
              </w:fldChar>
            </w:r>
            <w:bookmarkStart w:id="36" w:name="Tekst43"/>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6"/>
          </w:p>
        </w:tc>
      </w:tr>
      <w:tr w:rsidR="00A74272" w:rsidRPr="008E41E5" w:rsidTr="00AA502F">
        <w:trPr>
          <w:trHeight w:val="383"/>
        </w:trPr>
        <w:tc>
          <w:tcPr>
            <w:tcW w:w="1173"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4"/>
                  <w:enabled/>
                  <w:calcOnExit w:val="0"/>
                  <w:textInput/>
                </w:ffData>
              </w:fldChar>
            </w:r>
            <w:bookmarkStart w:id="37" w:name="Tekst44"/>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7"/>
          </w:p>
        </w:tc>
        <w:tc>
          <w:tcPr>
            <w:tcW w:w="152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5"/>
                  <w:enabled/>
                  <w:calcOnExit w:val="0"/>
                  <w:textInput/>
                </w:ffData>
              </w:fldChar>
            </w:r>
            <w:bookmarkStart w:id="38" w:name="Tekst45"/>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8"/>
          </w:p>
        </w:tc>
        <w:tc>
          <w:tcPr>
            <w:tcW w:w="1584"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6"/>
                  <w:enabled/>
                  <w:calcOnExit w:val="0"/>
                  <w:textInput/>
                </w:ffData>
              </w:fldChar>
            </w:r>
            <w:bookmarkStart w:id="39" w:name="Tekst46"/>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9"/>
          </w:p>
        </w:tc>
        <w:tc>
          <w:tcPr>
            <w:tcW w:w="844"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7"/>
                  <w:enabled/>
                  <w:calcOnExit w:val="0"/>
                  <w:textInput/>
                </w:ffData>
              </w:fldChar>
            </w:r>
            <w:bookmarkStart w:id="40" w:name="Tekst47"/>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0"/>
          </w:p>
        </w:tc>
        <w:tc>
          <w:tcPr>
            <w:tcW w:w="832"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8"/>
                  <w:enabled/>
                  <w:calcOnExit w:val="0"/>
                  <w:textInput/>
                </w:ffData>
              </w:fldChar>
            </w:r>
            <w:bookmarkStart w:id="41" w:name="Tekst48"/>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1"/>
          </w:p>
        </w:tc>
        <w:tc>
          <w:tcPr>
            <w:tcW w:w="85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9"/>
                  <w:enabled/>
                  <w:calcOnExit w:val="0"/>
                  <w:textInput/>
                </w:ffData>
              </w:fldChar>
            </w:r>
            <w:bookmarkStart w:id="42" w:name="Tekst49"/>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2"/>
          </w:p>
        </w:tc>
        <w:tc>
          <w:tcPr>
            <w:tcW w:w="850"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50"/>
                  <w:enabled/>
                  <w:calcOnExit w:val="0"/>
                  <w:textInput/>
                </w:ffData>
              </w:fldChar>
            </w:r>
            <w:bookmarkStart w:id="43" w:name="Tekst50"/>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3"/>
          </w:p>
        </w:tc>
        <w:tc>
          <w:tcPr>
            <w:tcW w:w="851"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52"/>
                  <w:enabled/>
                  <w:calcOnExit w:val="0"/>
                  <w:textInput/>
                </w:ffData>
              </w:fldChar>
            </w:r>
            <w:bookmarkStart w:id="44" w:name="Tekst52"/>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4"/>
          </w:p>
        </w:tc>
        <w:tc>
          <w:tcPr>
            <w:tcW w:w="850"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52"/>
                  <w:enabled/>
                  <w:calcOnExit w:val="0"/>
                  <w:textInput/>
                </w:ffData>
              </w:fldChar>
            </w:r>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p>
        </w:tc>
        <w:tc>
          <w:tcPr>
            <w:tcW w:w="1276" w:type="dxa"/>
            <w:vAlign w:val="center"/>
          </w:tcPr>
          <w:p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54"/>
                  <w:enabled/>
                  <w:calcOnExit w:val="0"/>
                  <w:textInput/>
                </w:ffData>
              </w:fldChar>
            </w:r>
            <w:bookmarkStart w:id="45" w:name="Tekst54"/>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5"/>
          </w:p>
        </w:tc>
      </w:tr>
    </w:tbl>
    <w:p w:rsidR="00A0204F" w:rsidRDefault="00A0204F" w:rsidP="00A0204F">
      <w:pPr>
        <w:spacing w:before="120" w:line="240" w:lineRule="auto"/>
        <w:ind w:left="-284" w:right="-425"/>
      </w:pPr>
      <w:r w:rsidRPr="007D1049">
        <w:rPr>
          <w:rFonts w:asciiTheme="majorHAnsi" w:hAnsiTheme="majorHAnsi"/>
        </w:rPr>
        <w:t xml:space="preserve">Den gennemsnitlige klassekvotient er opgjort i henhold til bestemmelserne herom i bekendtgørelse om tilskud m.v. til institutioner </w:t>
      </w:r>
      <w:r w:rsidR="009A4313">
        <w:rPr>
          <w:rFonts w:asciiTheme="majorHAnsi" w:hAnsiTheme="majorHAnsi"/>
        </w:rPr>
        <w:t>for erhvervsrettet uddannelse m.v.</w:t>
      </w:r>
      <w:r w:rsidRPr="007D1049">
        <w:rPr>
          <w:rFonts w:asciiTheme="majorHAnsi" w:hAnsiTheme="majorHAnsi"/>
        </w:rPr>
        <w:t xml:space="preserve"> samt i henhold til reglerne herom i </w:t>
      </w:r>
      <w:r w:rsidRPr="00A0204F">
        <w:rPr>
          <w:rFonts w:asciiTheme="majorHAnsi" w:hAnsiTheme="majorHAnsi"/>
        </w:rPr>
        <w:t>IEU-instruksen.</w:t>
      </w:r>
    </w:p>
    <w:tbl>
      <w:tblPr>
        <w:tblStyle w:val="Tabelgitter-lys"/>
        <w:tblW w:w="10774" w:type="dxa"/>
        <w:tblInd w:w="-431" w:type="dxa"/>
        <w:tblLook w:val="04A0" w:firstRow="1" w:lastRow="0" w:firstColumn="1" w:lastColumn="0" w:noHBand="0" w:noVBand="1"/>
      </w:tblPr>
      <w:tblGrid>
        <w:gridCol w:w="10774"/>
      </w:tblGrid>
      <w:tr w:rsidR="007D1049" w:rsidTr="00A0204F">
        <w:trPr>
          <w:trHeight w:val="1193"/>
        </w:trPr>
        <w:tc>
          <w:tcPr>
            <w:tcW w:w="10774" w:type="dxa"/>
          </w:tcPr>
          <w:p w:rsidR="007D1049" w:rsidRPr="00B66B2D" w:rsidRDefault="007D1049" w:rsidP="00A0204F">
            <w:pPr>
              <w:pStyle w:val="Listeafsnit"/>
              <w:numPr>
                <w:ilvl w:val="0"/>
                <w:numId w:val="23"/>
              </w:numPr>
              <w:rPr>
                <w:rFonts w:asciiTheme="majorHAnsi" w:hAnsiTheme="majorHAnsi"/>
                <w:sz w:val="18"/>
                <w:szCs w:val="20"/>
              </w:rPr>
            </w:pPr>
            <w:r w:rsidRPr="00B66B2D">
              <w:rPr>
                <w:rFonts w:asciiTheme="majorHAnsi" w:hAnsiTheme="majorHAnsi"/>
                <w:sz w:val="18"/>
                <w:szCs w:val="20"/>
              </w:rPr>
              <w:t xml:space="preserve">Udfyldes, når institutionen har fraveget klasseloftet i henhold til </w:t>
            </w:r>
            <w:r w:rsidR="00610CE4" w:rsidRPr="00B66B2D">
              <w:rPr>
                <w:rFonts w:asciiTheme="majorHAnsi" w:hAnsiTheme="majorHAnsi"/>
                <w:sz w:val="18"/>
                <w:szCs w:val="20"/>
              </w:rPr>
              <w:t>IEU</w:t>
            </w:r>
            <w:r w:rsidRPr="00B66B2D">
              <w:rPr>
                <w:rFonts w:asciiTheme="majorHAnsi" w:hAnsiTheme="majorHAnsi"/>
                <w:sz w:val="18"/>
                <w:szCs w:val="20"/>
              </w:rPr>
              <w:t xml:space="preserve">-tilskudsbekendtgørelsens §§ </w:t>
            </w:r>
            <w:r w:rsidR="00610CE4" w:rsidRPr="00B66B2D">
              <w:rPr>
                <w:rFonts w:asciiTheme="majorHAnsi" w:hAnsiTheme="majorHAnsi"/>
                <w:sz w:val="18"/>
                <w:szCs w:val="20"/>
              </w:rPr>
              <w:t>2</w:t>
            </w:r>
            <w:r w:rsidR="00A74272">
              <w:rPr>
                <w:rFonts w:asciiTheme="majorHAnsi" w:hAnsiTheme="majorHAnsi"/>
                <w:sz w:val="18"/>
                <w:szCs w:val="20"/>
              </w:rPr>
              <w:t>6</w:t>
            </w:r>
            <w:r w:rsidRPr="00B66B2D">
              <w:rPr>
                <w:rFonts w:asciiTheme="majorHAnsi" w:hAnsiTheme="majorHAnsi"/>
                <w:sz w:val="18"/>
                <w:szCs w:val="20"/>
              </w:rPr>
              <w:t xml:space="preserve"> - </w:t>
            </w:r>
            <w:r w:rsidR="00610CE4" w:rsidRPr="00B66B2D">
              <w:rPr>
                <w:rFonts w:asciiTheme="majorHAnsi" w:hAnsiTheme="majorHAnsi"/>
                <w:sz w:val="18"/>
                <w:szCs w:val="20"/>
              </w:rPr>
              <w:t>2</w:t>
            </w:r>
            <w:r w:rsidR="00A74272">
              <w:rPr>
                <w:rFonts w:asciiTheme="majorHAnsi" w:hAnsiTheme="majorHAnsi"/>
                <w:sz w:val="18"/>
                <w:szCs w:val="20"/>
              </w:rPr>
              <w:t>9</w:t>
            </w:r>
            <w:r w:rsidRPr="00B66B2D">
              <w:rPr>
                <w:rFonts w:asciiTheme="majorHAnsi" w:hAnsiTheme="majorHAnsi"/>
                <w:sz w:val="18"/>
                <w:szCs w:val="20"/>
              </w:rPr>
              <w:t>, og har udarbejdet en redegørelse herom.</w:t>
            </w:r>
          </w:p>
          <w:p w:rsidR="007D1049" w:rsidRDefault="007D1049" w:rsidP="007D1049">
            <w:pPr>
              <w:pStyle w:val="Sidefod"/>
              <w:tabs>
                <w:tab w:val="clear" w:pos="9638"/>
              </w:tabs>
              <w:spacing w:before="120"/>
              <w:ind w:left="315" w:right="68"/>
              <w:rPr>
                <w:rFonts w:asciiTheme="majorHAnsi" w:hAnsiTheme="majorHAnsi"/>
                <w:b/>
              </w:rPr>
            </w:pPr>
            <w:r w:rsidRPr="007A2658">
              <w:rPr>
                <w:rFonts w:asciiTheme="majorHAnsi" w:hAnsiTheme="majorHAnsi"/>
                <w:b/>
                <w:color w:val="FF0000"/>
                <w:sz w:val="24"/>
                <w:szCs w:val="20"/>
              </w:rPr>
              <w:fldChar w:fldCharType="begin">
                <w:ffData>
                  <w:name w:val="Kontrol1"/>
                  <w:enabled/>
                  <w:calcOnExit w:val="0"/>
                  <w:checkBox>
                    <w:sizeAuto/>
                    <w:default w:val="0"/>
                    <w:checked w:val="0"/>
                  </w:checkBox>
                </w:ffData>
              </w:fldChar>
            </w:r>
            <w:bookmarkStart w:id="46" w:name="Kontrol1"/>
            <w:r w:rsidRPr="007A2658">
              <w:rPr>
                <w:rFonts w:asciiTheme="majorHAnsi" w:hAnsiTheme="majorHAnsi"/>
                <w:b/>
                <w:color w:val="FF0000"/>
                <w:sz w:val="24"/>
                <w:szCs w:val="20"/>
              </w:rPr>
              <w:instrText xml:space="preserve"> FORMCHECKBOX </w:instrText>
            </w:r>
            <w:r w:rsidR="005E687D">
              <w:rPr>
                <w:rFonts w:asciiTheme="majorHAnsi" w:hAnsiTheme="majorHAnsi"/>
                <w:b/>
                <w:color w:val="FF0000"/>
                <w:sz w:val="24"/>
                <w:szCs w:val="20"/>
              </w:rPr>
            </w:r>
            <w:r w:rsidR="005E687D">
              <w:rPr>
                <w:rFonts w:asciiTheme="majorHAnsi" w:hAnsiTheme="majorHAnsi"/>
                <w:b/>
                <w:color w:val="FF0000"/>
                <w:sz w:val="24"/>
                <w:szCs w:val="20"/>
              </w:rPr>
              <w:fldChar w:fldCharType="separate"/>
            </w:r>
            <w:r w:rsidRPr="007A2658">
              <w:rPr>
                <w:rFonts w:asciiTheme="majorHAnsi" w:hAnsiTheme="majorHAnsi"/>
                <w:b/>
                <w:color w:val="FF0000"/>
                <w:sz w:val="24"/>
                <w:szCs w:val="20"/>
              </w:rPr>
              <w:fldChar w:fldCharType="end"/>
            </w:r>
            <w:bookmarkEnd w:id="46"/>
            <w:r w:rsidRPr="007A2658">
              <w:rPr>
                <w:rFonts w:asciiTheme="majorHAnsi" w:hAnsiTheme="majorHAnsi"/>
                <w:b/>
                <w:sz w:val="24"/>
                <w:szCs w:val="20"/>
              </w:rPr>
              <w:t xml:space="preserve"> </w:t>
            </w:r>
            <w:r w:rsidRPr="00015FDF">
              <w:rPr>
                <w:rFonts w:asciiTheme="majorHAnsi" w:hAnsiTheme="majorHAnsi"/>
                <w:b/>
                <w:sz w:val="20"/>
                <w:szCs w:val="20"/>
              </w:rPr>
              <w:t>Institutionen har fraveget tilskudsbetingelsen iht. de gældende regler og har udarbejdet den vedlagte redegørelse herfor.</w:t>
            </w:r>
          </w:p>
        </w:tc>
      </w:tr>
      <w:tr w:rsidR="007D1049" w:rsidTr="00A0204F">
        <w:trPr>
          <w:trHeight w:val="787"/>
        </w:trPr>
        <w:tc>
          <w:tcPr>
            <w:tcW w:w="10774" w:type="dxa"/>
          </w:tcPr>
          <w:p w:rsidR="007D1049" w:rsidRPr="00B66B2D" w:rsidRDefault="007D1049" w:rsidP="00A0204F">
            <w:pPr>
              <w:pStyle w:val="Listeafsnit"/>
              <w:numPr>
                <w:ilvl w:val="0"/>
                <w:numId w:val="23"/>
              </w:numPr>
              <w:rPr>
                <w:rFonts w:asciiTheme="majorHAnsi" w:hAnsiTheme="majorHAnsi"/>
                <w:sz w:val="18"/>
                <w:szCs w:val="20"/>
              </w:rPr>
            </w:pPr>
            <w:r w:rsidRPr="00B66B2D">
              <w:rPr>
                <w:rFonts w:asciiTheme="majorHAnsi" w:hAnsiTheme="majorHAnsi"/>
                <w:sz w:val="18"/>
                <w:szCs w:val="20"/>
              </w:rPr>
              <w:t>Anføres dato for bestyrelsens godkendelse af institutionens opgørelse af klassekvotienter.</w:t>
            </w:r>
          </w:p>
          <w:p w:rsidR="007D1049" w:rsidRDefault="007D1049" w:rsidP="00B66B2D">
            <w:pPr>
              <w:pStyle w:val="Listeafsnit"/>
              <w:spacing w:before="120" w:after="120"/>
              <w:ind w:left="748"/>
              <w:contextualSpacing w:val="0"/>
              <w:rPr>
                <w:rFonts w:asciiTheme="majorHAnsi" w:hAnsiTheme="majorHAnsi"/>
                <w:sz w:val="20"/>
                <w:szCs w:val="20"/>
              </w:rPr>
            </w:pPr>
            <w:r w:rsidRPr="007A2658">
              <w:rPr>
                <w:rFonts w:asciiTheme="majorHAnsi" w:hAnsiTheme="majorHAnsi"/>
                <w:b/>
                <w:sz w:val="20"/>
                <w:szCs w:val="20"/>
              </w:rPr>
              <w:t xml:space="preserve">Opgørelsen er godkendt af institutionens bestyrelse d. </w:t>
            </w:r>
            <w:r w:rsidRPr="00B66B2D">
              <w:rPr>
                <w:rFonts w:asciiTheme="majorHAnsi" w:hAnsiTheme="majorHAnsi"/>
                <w:b/>
                <w:sz w:val="22"/>
              </w:rPr>
              <w:fldChar w:fldCharType="begin">
                <w:ffData>
                  <w:name w:val="Tekst72"/>
                  <w:enabled/>
                  <w:calcOnExit w:val="0"/>
                  <w:textInput/>
                </w:ffData>
              </w:fldChar>
            </w:r>
            <w:r w:rsidRPr="00B66B2D">
              <w:rPr>
                <w:rFonts w:asciiTheme="majorHAnsi" w:hAnsiTheme="majorHAnsi"/>
                <w:b/>
                <w:sz w:val="22"/>
              </w:rPr>
              <w:instrText xml:space="preserve"> FORMTEXT </w:instrText>
            </w:r>
            <w:r w:rsidRPr="00B66B2D">
              <w:rPr>
                <w:rFonts w:asciiTheme="majorHAnsi" w:hAnsiTheme="majorHAnsi"/>
                <w:b/>
                <w:sz w:val="22"/>
              </w:rPr>
            </w:r>
            <w:r w:rsidRPr="00B66B2D">
              <w:rPr>
                <w:rFonts w:asciiTheme="majorHAnsi" w:hAnsiTheme="majorHAnsi"/>
                <w:b/>
                <w:sz w:val="22"/>
              </w:rPr>
              <w:fldChar w:fldCharType="separate"/>
            </w:r>
            <w:r w:rsidRPr="00B66B2D">
              <w:rPr>
                <w:rFonts w:asciiTheme="majorHAnsi" w:hAnsiTheme="majorHAnsi"/>
                <w:b/>
                <w:noProof/>
                <w:sz w:val="22"/>
              </w:rPr>
              <w:t> </w:t>
            </w:r>
            <w:r w:rsidRPr="00B66B2D">
              <w:rPr>
                <w:rFonts w:asciiTheme="majorHAnsi" w:hAnsiTheme="majorHAnsi"/>
                <w:b/>
                <w:noProof/>
                <w:sz w:val="22"/>
              </w:rPr>
              <w:t> </w:t>
            </w:r>
            <w:r w:rsidRPr="00B66B2D">
              <w:rPr>
                <w:rFonts w:asciiTheme="majorHAnsi" w:hAnsiTheme="majorHAnsi"/>
                <w:b/>
                <w:noProof/>
                <w:sz w:val="22"/>
              </w:rPr>
              <w:t> </w:t>
            </w:r>
            <w:r w:rsidRPr="00B66B2D">
              <w:rPr>
                <w:rFonts w:asciiTheme="majorHAnsi" w:hAnsiTheme="majorHAnsi"/>
                <w:b/>
                <w:noProof/>
                <w:sz w:val="22"/>
              </w:rPr>
              <w:t> </w:t>
            </w:r>
            <w:r w:rsidRPr="00B66B2D">
              <w:rPr>
                <w:rFonts w:asciiTheme="majorHAnsi" w:hAnsiTheme="majorHAnsi"/>
                <w:b/>
                <w:noProof/>
                <w:sz w:val="22"/>
              </w:rPr>
              <w:t> </w:t>
            </w:r>
            <w:r w:rsidRPr="00B66B2D">
              <w:rPr>
                <w:rFonts w:asciiTheme="majorHAnsi" w:hAnsiTheme="majorHAnsi"/>
                <w:b/>
                <w:sz w:val="22"/>
              </w:rPr>
              <w:fldChar w:fldCharType="end"/>
            </w:r>
          </w:p>
        </w:tc>
      </w:tr>
      <w:tr w:rsidR="007D1049" w:rsidTr="00A0204F">
        <w:trPr>
          <w:trHeight w:val="787"/>
        </w:trPr>
        <w:tc>
          <w:tcPr>
            <w:tcW w:w="10774" w:type="dxa"/>
          </w:tcPr>
          <w:p w:rsidR="000175E0" w:rsidRPr="00B66B2D" w:rsidRDefault="007D1049" w:rsidP="00A0204F">
            <w:pPr>
              <w:pStyle w:val="Listeafsnit"/>
              <w:numPr>
                <w:ilvl w:val="0"/>
                <w:numId w:val="23"/>
              </w:numPr>
              <w:rPr>
                <w:rFonts w:asciiTheme="majorHAnsi" w:hAnsiTheme="majorHAnsi"/>
                <w:sz w:val="18"/>
                <w:szCs w:val="20"/>
              </w:rPr>
            </w:pPr>
            <w:r w:rsidRPr="00B66B2D">
              <w:rPr>
                <w:rFonts w:asciiTheme="majorHAnsi" w:hAnsiTheme="majorHAnsi"/>
                <w:sz w:val="18"/>
                <w:szCs w:val="20"/>
              </w:rPr>
              <w:t xml:space="preserve">Institutionens leder attesterer institutionens opgørelse af klassekvotienter for første klassetrin af gymnasiale fuldtidsuddannelser ved angivelse af dato og underskrift. </w:t>
            </w:r>
          </w:p>
          <w:p w:rsidR="00A0204F" w:rsidRDefault="00A0204F" w:rsidP="00A0204F">
            <w:pPr>
              <w:pStyle w:val="Listeafsnit"/>
              <w:ind w:left="748"/>
              <w:rPr>
                <w:rFonts w:asciiTheme="majorHAnsi" w:hAnsiTheme="majorHAnsi"/>
                <w:b/>
                <w:sz w:val="20"/>
                <w:szCs w:val="20"/>
              </w:rPr>
            </w:pPr>
          </w:p>
          <w:p w:rsidR="007D1049" w:rsidRDefault="007D1049" w:rsidP="00A0204F">
            <w:pPr>
              <w:pStyle w:val="Listeafsnit"/>
              <w:ind w:left="748"/>
              <w:rPr>
                <w:rFonts w:asciiTheme="majorHAnsi" w:hAnsiTheme="majorHAnsi"/>
                <w:b/>
                <w:sz w:val="22"/>
              </w:rPr>
            </w:pPr>
            <w:r w:rsidRPr="000175E0">
              <w:rPr>
                <w:rFonts w:asciiTheme="majorHAnsi" w:hAnsiTheme="majorHAnsi"/>
                <w:b/>
                <w:sz w:val="20"/>
                <w:szCs w:val="20"/>
              </w:rPr>
              <w:t xml:space="preserve">Dato for institutionens leders underskrift: </w:t>
            </w:r>
            <w:r w:rsidRPr="00D6480C">
              <w:rPr>
                <w:rFonts w:asciiTheme="majorHAnsi" w:hAnsiTheme="majorHAnsi"/>
                <w:b/>
                <w:sz w:val="22"/>
              </w:rPr>
              <w:fldChar w:fldCharType="begin">
                <w:ffData>
                  <w:name w:val="Tekst15"/>
                  <w:enabled/>
                  <w:calcOnExit w:val="0"/>
                  <w:textInput/>
                </w:ffData>
              </w:fldChar>
            </w:r>
            <w:r w:rsidRPr="00D6480C">
              <w:rPr>
                <w:rFonts w:asciiTheme="majorHAnsi" w:hAnsiTheme="majorHAnsi"/>
                <w:b/>
                <w:sz w:val="22"/>
              </w:rPr>
              <w:instrText xml:space="preserve"> FORMTEXT </w:instrText>
            </w:r>
            <w:r w:rsidRPr="00D6480C">
              <w:rPr>
                <w:rFonts w:asciiTheme="majorHAnsi" w:hAnsiTheme="majorHAnsi"/>
                <w:b/>
                <w:sz w:val="22"/>
              </w:rPr>
            </w:r>
            <w:r w:rsidRPr="00D6480C">
              <w:rPr>
                <w:rFonts w:asciiTheme="majorHAnsi" w:hAnsiTheme="majorHAnsi"/>
                <w:b/>
                <w:sz w:val="22"/>
              </w:rPr>
              <w:fldChar w:fldCharType="separate"/>
            </w:r>
            <w:r w:rsidRPr="00D6480C">
              <w:rPr>
                <w:rFonts w:asciiTheme="majorHAnsi" w:hAnsiTheme="majorHAnsi"/>
                <w:b/>
                <w:sz w:val="22"/>
              </w:rPr>
              <w:t> </w:t>
            </w:r>
            <w:r w:rsidRPr="00D6480C">
              <w:rPr>
                <w:rFonts w:asciiTheme="majorHAnsi" w:hAnsiTheme="majorHAnsi"/>
                <w:b/>
                <w:sz w:val="22"/>
              </w:rPr>
              <w:t> </w:t>
            </w:r>
            <w:r w:rsidRPr="00D6480C">
              <w:rPr>
                <w:rFonts w:asciiTheme="majorHAnsi" w:hAnsiTheme="majorHAnsi"/>
                <w:b/>
                <w:sz w:val="22"/>
              </w:rPr>
              <w:t> </w:t>
            </w:r>
            <w:r w:rsidRPr="00D6480C">
              <w:rPr>
                <w:rFonts w:asciiTheme="majorHAnsi" w:hAnsiTheme="majorHAnsi"/>
                <w:b/>
                <w:sz w:val="22"/>
              </w:rPr>
              <w:t> </w:t>
            </w:r>
            <w:r w:rsidRPr="00D6480C">
              <w:rPr>
                <w:rFonts w:asciiTheme="majorHAnsi" w:hAnsiTheme="majorHAnsi"/>
                <w:b/>
                <w:sz w:val="22"/>
              </w:rPr>
              <w:t> </w:t>
            </w:r>
            <w:r w:rsidRPr="00D6480C">
              <w:rPr>
                <w:rFonts w:asciiTheme="majorHAnsi" w:hAnsiTheme="majorHAnsi"/>
                <w:b/>
                <w:sz w:val="22"/>
              </w:rPr>
              <w:fldChar w:fldCharType="end"/>
            </w:r>
          </w:p>
          <w:p w:rsidR="00DD1BE4" w:rsidRPr="000175E0" w:rsidRDefault="00DD1BE4" w:rsidP="000175E0">
            <w:pPr>
              <w:pStyle w:val="Listeafsnit"/>
              <w:ind w:left="315"/>
              <w:rPr>
                <w:rFonts w:asciiTheme="majorHAnsi" w:hAnsiTheme="majorHAnsi"/>
                <w:sz w:val="20"/>
                <w:szCs w:val="20"/>
              </w:rPr>
            </w:pPr>
          </w:p>
          <w:p w:rsidR="007D1049" w:rsidRDefault="006C19C7" w:rsidP="007D1049">
            <w:pPr>
              <w:pStyle w:val="Listeafsnit"/>
              <w:ind w:left="315"/>
              <w:rPr>
                <w:rFonts w:asciiTheme="majorHAnsi" w:hAnsiTheme="majorHAnsi"/>
                <w:sz w:val="20"/>
                <w:szCs w:val="20"/>
              </w:rPr>
            </w:pPr>
            <w:r w:rsidRPr="007A2658">
              <w:rPr>
                <w:rFonts w:asciiTheme="majorHAnsi" w:hAnsiTheme="majorHAnsi"/>
                <w:b/>
                <w:noProof/>
                <w:sz w:val="20"/>
                <w:szCs w:val="20"/>
              </w:rPr>
              <mc:AlternateContent>
                <mc:Choice Requires="wps">
                  <w:drawing>
                    <wp:anchor distT="45720" distB="45720" distL="114300" distR="114300" simplePos="0" relativeHeight="251665408" behindDoc="0" locked="0" layoutInCell="1" allowOverlap="1" wp14:anchorId="33ED11FE" wp14:editId="28D8183D">
                      <wp:simplePos x="0" y="0"/>
                      <wp:positionH relativeFrom="column">
                        <wp:posOffset>3493770</wp:posOffset>
                      </wp:positionH>
                      <wp:positionV relativeFrom="paragraph">
                        <wp:posOffset>52070</wp:posOffset>
                      </wp:positionV>
                      <wp:extent cx="2360930" cy="257175"/>
                      <wp:effectExtent l="0" t="0" r="9525" b="9525"/>
                      <wp:wrapSquare wrapText="bothSides"/>
                      <wp:docPr id="217" name="Tekstfelt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7175"/>
                              </a:xfrm>
                              <a:prstGeom prst="rect">
                                <a:avLst/>
                              </a:prstGeom>
                              <a:solidFill>
                                <a:srgbClr val="FFFFFF"/>
                              </a:solidFill>
                              <a:ln w="9525">
                                <a:noFill/>
                                <a:miter lim="800000"/>
                                <a:headEnd/>
                                <a:tailEnd/>
                              </a:ln>
                            </wps:spPr>
                            <wps:txbx>
                              <w:txbxContent>
                                <w:p w:rsidR="00CA5EAE" w:rsidRPr="000175E0" w:rsidRDefault="00CA5EAE" w:rsidP="004B1DBA">
                                  <w:pPr>
                                    <w:rPr>
                                      <w:b/>
                                    </w:rPr>
                                  </w:pPr>
                                  <w:r w:rsidRPr="00844E36">
                                    <w:rPr>
                                      <w:rFonts w:asciiTheme="majorHAnsi" w:hAnsiTheme="majorHAnsi"/>
                                      <w:sz w:val="20"/>
                                      <w:szCs w:val="20"/>
                                    </w:rPr>
                                    <w:t xml:space="preserve">       </w:t>
                                  </w:r>
                                  <w:r w:rsidRPr="000175E0">
                                    <w:rPr>
                                      <w:rFonts w:asciiTheme="majorHAnsi" w:hAnsiTheme="majorHAnsi"/>
                                      <w:b/>
                                      <w:sz w:val="20"/>
                                      <w:szCs w:val="20"/>
                                    </w:rPr>
                                    <w:t>Unde</w:t>
                                  </w:r>
                                  <w:r w:rsidR="00A0204F">
                                    <w:rPr>
                                      <w:rFonts w:asciiTheme="majorHAnsi" w:hAnsiTheme="majorHAnsi"/>
                                      <w:b/>
                                      <w:sz w:val="20"/>
                                      <w:szCs w:val="20"/>
                                    </w:rPr>
                                    <w:t>rskrift af institutionens leder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ED11FE" id="_x0000_t202" coordsize="21600,21600" o:spt="202" path="m,l,21600r21600,l21600,xe">
                      <v:stroke joinstyle="miter"/>
                      <v:path gradientshapeok="t" o:connecttype="rect"/>
                    </v:shapetype>
                    <v:shape id="Tekstfelt 2" o:spid="_x0000_s1026" type="#_x0000_t202" alt="#Decorative" style="position:absolute;left:0;text-align:left;margin-left:275.1pt;margin-top:4.1pt;width:185.9pt;height:20.2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" stroked="f">
                      <v:textbox>
                        <w:txbxContent>
                          <w:p w:rsidR="00CA5EAE" w:rsidRPr="000175E0" w:rsidRDefault="00CA5EAE" w:rsidP="004B1DBA">
                            <w:pPr>
                              <w:rPr>
                                <w:b/>
                              </w:rPr>
                            </w:pPr>
                            <w:r w:rsidRPr="00844E36">
                              <w:rPr>
                                <w:rFonts w:asciiTheme="majorHAnsi" w:hAnsiTheme="majorHAnsi"/>
                                <w:sz w:val="20"/>
                                <w:szCs w:val="20"/>
                              </w:rPr>
                              <w:t xml:space="preserve">       </w:t>
                            </w:r>
                            <w:r w:rsidRPr="000175E0">
                              <w:rPr>
                                <w:rFonts w:asciiTheme="majorHAnsi" w:hAnsiTheme="majorHAnsi"/>
                                <w:b/>
                                <w:sz w:val="20"/>
                                <w:szCs w:val="20"/>
                              </w:rPr>
                              <w:t>Unde</w:t>
                            </w:r>
                            <w:r w:rsidR="00A0204F">
                              <w:rPr>
                                <w:rFonts w:asciiTheme="majorHAnsi" w:hAnsiTheme="majorHAnsi"/>
                                <w:b/>
                                <w:sz w:val="20"/>
                                <w:szCs w:val="20"/>
                              </w:rPr>
                              <w:t>rskrift af institutionens leder</w:t>
                            </w:r>
                          </w:p>
                        </w:txbxContent>
                      </v:textbox>
                      <w10:wrap type="square"/>
                    </v:shape>
                  </w:pict>
                </mc:Fallback>
              </mc:AlternateContent>
            </w:r>
            <w:r w:rsidRPr="007A2658">
              <w:rPr>
                <w:rFonts w:asciiTheme="majorHAnsi" w:hAnsiTheme="majorHAnsi"/>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3583305</wp:posOffset>
                      </wp:positionH>
                      <wp:positionV relativeFrom="paragraph">
                        <wp:posOffset>16510</wp:posOffset>
                      </wp:positionV>
                      <wp:extent cx="2352675" cy="9525"/>
                      <wp:effectExtent l="0" t="0" r="28575" b="28575"/>
                      <wp:wrapNone/>
                      <wp:docPr id="8" name="Lige forbindelse 8"/>
                      <wp:cNvGraphicFramePr/>
                      <a:graphic xmlns:a="http://schemas.openxmlformats.org/drawingml/2006/main">
                        <a:graphicData uri="http://schemas.microsoft.com/office/word/2010/wordprocessingShape">
                          <wps:wsp>
                            <wps:cNvCnPr/>
                            <wps:spPr>
                              <a:xfrm flipV="1">
                                <a:off x="0" y="0"/>
                                <a:ext cx="23526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900B5" id="Lige forbindelse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2.15pt,1.3pt" to="467.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" strokecolor="black [3200]" strokeweight=".25pt">
                      <v:stroke joinstyle="miter"/>
                    </v:line>
                  </w:pict>
                </mc:Fallback>
              </mc:AlternateContent>
            </w:r>
          </w:p>
        </w:tc>
      </w:tr>
    </w:tbl>
    <w:p w:rsidR="002920D0" w:rsidRDefault="002920D0" w:rsidP="006C19C7">
      <w:pPr>
        <w:spacing w:line="286" w:lineRule="atLeast"/>
        <w:rPr>
          <w:rFonts w:asciiTheme="majorHAnsi" w:eastAsia="Calibri" w:hAnsiTheme="majorHAnsi" w:cstheme="majorHAnsi"/>
          <w:b/>
          <w:sz w:val="24"/>
        </w:rPr>
      </w:pPr>
    </w:p>
    <w:p w:rsidR="002920D0" w:rsidRDefault="002920D0">
      <w:pPr>
        <w:rPr>
          <w:rFonts w:asciiTheme="majorHAnsi" w:eastAsia="Calibri" w:hAnsiTheme="majorHAnsi" w:cstheme="majorHAnsi"/>
          <w:b/>
          <w:sz w:val="24"/>
        </w:rPr>
      </w:pPr>
      <w:r>
        <w:rPr>
          <w:rFonts w:asciiTheme="majorHAnsi" w:eastAsia="Calibri" w:hAnsiTheme="majorHAnsi" w:cstheme="majorHAnsi"/>
          <w:b/>
          <w:sz w:val="24"/>
        </w:rPr>
        <w:br w:type="page"/>
      </w:r>
    </w:p>
    <w:p w:rsidR="00072F9A" w:rsidRPr="00015FDF" w:rsidRDefault="00072F9A" w:rsidP="00015FDF">
      <w:pPr>
        <w:pStyle w:val="Overskrift1"/>
        <w:rPr>
          <w:rFonts w:eastAsia="Calibri"/>
          <w:color w:val="auto"/>
          <w:sz w:val="28"/>
        </w:rPr>
      </w:pPr>
      <w:r w:rsidRPr="00015FDF">
        <w:rPr>
          <w:rFonts w:eastAsia="Calibri"/>
          <w:color w:val="auto"/>
          <w:sz w:val="28"/>
        </w:rPr>
        <w:lastRenderedPageBreak/>
        <w:t>Uafhængig revisors erklæring om opgørelsen af den gennemsnitlige klassekvotient for gymnasiale fuldtidsuddannelser for skoleåret 202</w:t>
      </w:r>
      <w:r w:rsidR="00AB38B9">
        <w:rPr>
          <w:rFonts w:eastAsia="Calibri"/>
          <w:color w:val="auto"/>
          <w:sz w:val="28"/>
        </w:rPr>
        <w:t>3</w:t>
      </w:r>
      <w:r w:rsidRPr="00015FDF">
        <w:rPr>
          <w:rFonts w:eastAsia="Calibri"/>
          <w:color w:val="auto"/>
          <w:sz w:val="28"/>
        </w:rPr>
        <w:t>/2</w:t>
      </w:r>
      <w:r w:rsidR="00AB38B9">
        <w:rPr>
          <w:rFonts w:eastAsia="Calibri"/>
          <w:color w:val="auto"/>
          <w:sz w:val="28"/>
        </w:rPr>
        <w:t>4</w:t>
      </w:r>
      <w:r w:rsidRPr="00015FDF">
        <w:rPr>
          <w:rFonts w:eastAsia="Calibri"/>
          <w:color w:val="auto"/>
          <w:sz w:val="28"/>
        </w:rPr>
        <w:t>. (Det fleksible klasseloft)</w:t>
      </w:r>
    </w:p>
    <w:p w:rsidR="00072F9A" w:rsidRPr="007B1F93" w:rsidRDefault="00072F9A" w:rsidP="00A0204F">
      <w:pPr>
        <w:spacing w:before="120" w:line="286" w:lineRule="atLeast"/>
        <w:jc w:val="both"/>
        <w:rPr>
          <w:rFonts w:asciiTheme="majorHAnsi" w:eastAsia="Calibri" w:hAnsiTheme="majorHAnsi" w:cstheme="majorHAnsi"/>
          <w:b/>
          <w:szCs w:val="20"/>
        </w:rPr>
      </w:pPr>
      <w:r w:rsidRPr="007B1F93">
        <w:rPr>
          <w:rFonts w:asciiTheme="majorHAnsi" w:eastAsia="Calibri" w:hAnsiTheme="majorHAnsi" w:cstheme="majorHAnsi"/>
          <w:b/>
          <w:szCs w:val="20"/>
        </w:rPr>
        <w:t xml:space="preserve">Til institutionens ledelse samt til </w:t>
      </w:r>
      <w:r w:rsidR="007B1F93" w:rsidRPr="007B1F93">
        <w:rPr>
          <w:rFonts w:asciiTheme="majorHAnsi" w:eastAsia="Calibri" w:hAnsiTheme="majorHAnsi" w:cstheme="majorHAnsi"/>
          <w:b/>
          <w:szCs w:val="20"/>
        </w:rPr>
        <w:t xml:space="preserve">Børne- og </w:t>
      </w:r>
      <w:r w:rsidRPr="007B1F93">
        <w:rPr>
          <w:rFonts w:asciiTheme="majorHAnsi" w:eastAsia="Calibri" w:hAnsiTheme="majorHAnsi" w:cstheme="majorHAnsi"/>
          <w:b/>
          <w:szCs w:val="20"/>
        </w:rPr>
        <w:t>Undervisningsministeriet, Styrels</w:t>
      </w:r>
      <w:r w:rsidR="007B1F93" w:rsidRPr="007B1F93">
        <w:rPr>
          <w:rFonts w:asciiTheme="majorHAnsi" w:eastAsia="Calibri" w:hAnsiTheme="majorHAnsi" w:cstheme="majorHAnsi"/>
          <w:b/>
          <w:szCs w:val="20"/>
        </w:rPr>
        <w:t>en for Undervisning og Kvalitet</w:t>
      </w:r>
    </w:p>
    <w:p w:rsidR="00072F9A" w:rsidRPr="007A2658" w:rsidRDefault="00072F9A" w:rsidP="004B1DBA">
      <w:pPr>
        <w:spacing w:line="240" w:lineRule="auto"/>
        <w:rPr>
          <w:rFonts w:asciiTheme="majorHAnsi" w:eastAsia="Calibri" w:hAnsiTheme="majorHAnsi" w:cstheme="majorHAnsi"/>
        </w:rPr>
      </w:pPr>
      <w:r w:rsidRPr="007A2658">
        <w:rPr>
          <w:rFonts w:asciiTheme="majorHAnsi" w:eastAsia="Calibri" w:hAnsiTheme="majorHAnsi" w:cstheme="majorHAnsi"/>
        </w:rPr>
        <w:t xml:space="preserve">Institutionsnummer.: </w:t>
      </w:r>
      <w:r w:rsidRPr="007A2658">
        <w:rPr>
          <w:rFonts w:asciiTheme="majorHAnsi" w:eastAsia="Calibri" w:hAnsiTheme="majorHAnsi" w:cstheme="majorHAnsi"/>
          <w:b/>
        </w:rPr>
        <w:fldChar w:fldCharType="begin">
          <w:ffData>
            <w:name w:val="Tekst58"/>
            <w:enabled/>
            <w:calcOnExit w:val="0"/>
            <w:textInput/>
          </w:ffData>
        </w:fldChar>
      </w:r>
      <w:bookmarkStart w:id="47" w:name="Tekst58"/>
      <w:r w:rsidRPr="007A2658">
        <w:rPr>
          <w:rFonts w:asciiTheme="majorHAnsi" w:eastAsia="Calibri" w:hAnsiTheme="majorHAnsi" w:cstheme="majorHAnsi"/>
          <w:b/>
        </w:rPr>
        <w:instrText xml:space="preserve"> FORMTEXT </w:instrText>
      </w:r>
      <w:r w:rsidRPr="007A2658">
        <w:rPr>
          <w:rFonts w:asciiTheme="majorHAnsi" w:eastAsia="Calibri" w:hAnsiTheme="majorHAnsi" w:cstheme="majorHAnsi"/>
          <w:b/>
        </w:rPr>
      </w:r>
      <w:r w:rsidRPr="007A2658">
        <w:rPr>
          <w:rFonts w:asciiTheme="majorHAnsi" w:eastAsia="Calibri" w:hAnsiTheme="majorHAnsi" w:cstheme="majorHAnsi"/>
          <w:b/>
        </w:rPr>
        <w:fldChar w:fldCharType="separate"/>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rPr>
        <w:fldChar w:fldCharType="end"/>
      </w:r>
      <w:bookmarkEnd w:id="47"/>
      <w:r w:rsidRPr="007A2658">
        <w:rPr>
          <w:rFonts w:asciiTheme="majorHAnsi" w:eastAsia="Calibri" w:hAnsiTheme="majorHAnsi" w:cstheme="majorHAnsi"/>
        </w:rPr>
        <w:tab/>
      </w:r>
    </w:p>
    <w:p w:rsidR="00072F9A" w:rsidRPr="007A2658" w:rsidRDefault="00072F9A" w:rsidP="004B1DBA">
      <w:pPr>
        <w:spacing w:line="240" w:lineRule="auto"/>
        <w:rPr>
          <w:rFonts w:asciiTheme="majorHAnsi" w:eastAsia="Calibri" w:hAnsiTheme="majorHAnsi" w:cstheme="majorHAnsi"/>
        </w:rPr>
      </w:pPr>
      <w:r w:rsidRPr="007A2658">
        <w:rPr>
          <w:rFonts w:asciiTheme="majorHAnsi" w:eastAsia="Calibri" w:hAnsiTheme="majorHAnsi" w:cstheme="majorHAnsi"/>
        </w:rPr>
        <w:t xml:space="preserve">Institutionsnavn: </w:t>
      </w:r>
      <w:r w:rsidRPr="007A2658">
        <w:rPr>
          <w:rFonts w:asciiTheme="majorHAnsi" w:eastAsia="Calibri" w:hAnsiTheme="majorHAnsi" w:cstheme="majorHAnsi"/>
          <w:b/>
        </w:rPr>
        <w:fldChar w:fldCharType="begin">
          <w:ffData>
            <w:name w:val="Tekst59"/>
            <w:enabled/>
            <w:calcOnExit w:val="0"/>
            <w:textInput/>
          </w:ffData>
        </w:fldChar>
      </w:r>
      <w:bookmarkStart w:id="48" w:name="Tekst59"/>
      <w:r w:rsidRPr="007A2658">
        <w:rPr>
          <w:rFonts w:asciiTheme="majorHAnsi" w:eastAsia="Calibri" w:hAnsiTheme="majorHAnsi" w:cstheme="majorHAnsi"/>
          <w:b/>
        </w:rPr>
        <w:instrText xml:space="preserve"> FORMTEXT </w:instrText>
      </w:r>
      <w:r w:rsidRPr="007A2658">
        <w:rPr>
          <w:rFonts w:asciiTheme="majorHAnsi" w:eastAsia="Calibri" w:hAnsiTheme="majorHAnsi" w:cstheme="majorHAnsi"/>
          <w:b/>
        </w:rPr>
      </w:r>
      <w:r w:rsidRPr="007A2658">
        <w:rPr>
          <w:rFonts w:asciiTheme="majorHAnsi" w:eastAsia="Calibri" w:hAnsiTheme="majorHAnsi" w:cstheme="majorHAnsi"/>
          <w:b/>
        </w:rPr>
        <w:fldChar w:fldCharType="separate"/>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rPr>
        <w:fldChar w:fldCharType="end"/>
      </w:r>
      <w:bookmarkEnd w:id="48"/>
      <w:r w:rsidRPr="007A2658">
        <w:rPr>
          <w:rFonts w:asciiTheme="majorHAnsi" w:eastAsia="Calibri" w:hAnsiTheme="majorHAnsi" w:cstheme="majorHAnsi"/>
        </w:rPr>
        <w:tab/>
      </w:r>
    </w:p>
    <w:p w:rsidR="00072F9A" w:rsidRPr="007A2658" w:rsidRDefault="00072F9A" w:rsidP="004B1DBA">
      <w:pPr>
        <w:spacing w:line="240" w:lineRule="auto"/>
        <w:ind w:left="2160" w:hanging="2160"/>
        <w:rPr>
          <w:rFonts w:asciiTheme="majorHAnsi" w:eastAsia="Calibri" w:hAnsiTheme="majorHAnsi" w:cstheme="majorHAnsi"/>
        </w:rPr>
      </w:pPr>
      <w:r w:rsidRPr="007A2658">
        <w:rPr>
          <w:rFonts w:asciiTheme="majorHAnsi" w:eastAsia="Calibri" w:hAnsiTheme="majorHAnsi" w:cstheme="majorHAnsi"/>
        </w:rPr>
        <w:t xml:space="preserve">Skoleår: </w:t>
      </w:r>
      <w:r w:rsidRPr="007A2658">
        <w:rPr>
          <w:rFonts w:asciiTheme="majorHAnsi" w:eastAsia="Calibri" w:hAnsiTheme="majorHAnsi" w:cstheme="majorHAnsi"/>
          <w:b/>
        </w:rPr>
        <w:t>202</w:t>
      </w:r>
      <w:r w:rsidR="00AB38B9">
        <w:rPr>
          <w:rFonts w:asciiTheme="majorHAnsi" w:eastAsia="Calibri" w:hAnsiTheme="majorHAnsi" w:cstheme="majorHAnsi"/>
          <w:b/>
        </w:rPr>
        <w:t>3</w:t>
      </w:r>
      <w:r w:rsidRPr="007A2658">
        <w:rPr>
          <w:rFonts w:asciiTheme="majorHAnsi" w:eastAsia="Calibri" w:hAnsiTheme="majorHAnsi" w:cstheme="majorHAnsi"/>
          <w:b/>
        </w:rPr>
        <w:t>/2</w:t>
      </w:r>
      <w:r w:rsidR="00AB38B9">
        <w:rPr>
          <w:rFonts w:asciiTheme="majorHAnsi" w:eastAsia="Calibri" w:hAnsiTheme="majorHAnsi" w:cstheme="majorHAnsi"/>
          <w:b/>
        </w:rPr>
        <w:t>4</w:t>
      </w:r>
      <w:r w:rsidRPr="007A2658">
        <w:rPr>
          <w:rFonts w:asciiTheme="majorHAnsi" w:eastAsia="Calibri" w:hAnsiTheme="majorHAnsi" w:cstheme="majorHAnsi"/>
        </w:rPr>
        <w:tab/>
      </w:r>
      <w:r w:rsidRPr="007A2658">
        <w:rPr>
          <w:rFonts w:asciiTheme="majorHAnsi" w:eastAsia="Calibri" w:hAnsiTheme="majorHAnsi" w:cstheme="majorHAnsi"/>
        </w:rPr>
        <w:tab/>
      </w:r>
    </w:p>
    <w:p w:rsidR="00893C7E" w:rsidRPr="00893C7E" w:rsidRDefault="00072F9A" w:rsidP="00893C7E">
      <w:pPr>
        <w:ind w:right="-213"/>
        <w:rPr>
          <w:rFonts w:asciiTheme="majorHAnsi" w:hAnsiTheme="majorHAnsi" w:cstheme="majorHAnsi"/>
          <w:sz w:val="20"/>
          <w:szCs w:val="20"/>
        </w:rPr>
      </w:pPr>
      <w:r w:rsidRPr="007A2658">
        <w:rPr>
          <w:rFonts w:asciiTheme="majorHAnsi" w:eastAsia="Calibri" w:hAnsiTheme="majorHAnsi" w:cstheme="majorHAnsi"/>
        </w:rPr>
        <w:t xml:space="preserve">Ledelseserklæring dateret: </w:t>
      </w:r>
      <w:r w:rsidRPr="007A2658">
        <w:rPr>
          <w:rFonts w:asciiTheme="majorHAnsi" w:hAnsiTheme="majorHAnsi" w:cstheme="majorHAnsi"/>
          <w:b/>
        </w:rPr>
        <w:fldChar w:fldCharType="begin">
          <w:ffData>
            <w:name w:val="Tekst56"/>
            <w:enabled/>
            <w:calcOnExit w:val="0"/>
            <w:textInput/>
          </w:ffData>
        </w:fldChar>
      </w:r>
      <w:r w:rsidRPr="007A2658">
        <w:rPr>
          <w:rFonts w:asciiTheme="majorHAnsi" w:hAnsiTheme="majorHAnsi" w:cstheme="majorHAnsi"/>
          <w:b/>
        </w:rPr>
        <w:instrText xml:space="preserve"> FORMTEXT </w:instrText>
      </w:r>
      <w:r w:rsidRPr="007A2658">
        <w:rPr>
          <w:rFonts w:asciiTheme="majorHAnsi" w:hAnsiTheme="majorHAnsi" w:cstheme="majorHAnsi"/>
          <w:b/>
        </w:rPr>
      </w:r>
      <w:r w:rsidRPr="007A2658">
        <w:rPr>
          <w:rFonts w:asciiTheme="majorHAnsi" w:hAnsiTheme="majorHAnsi" w:cstheme="majorHAnsi"/>
          <w:b/>
        </w:rPr>
        <w:fldChar w:fldCharType="separate"/>
      </w:r>
      <w:r w:rsidRPr="007A2658">
        <w:rPr>
          <w:rFonts w:asciiTheme="majorHAnsi" w:hAnsiTheme="majorHAnsi" w:cstheme="majorHAnsi"/>
          <w:b/>
          <w:noProof/>
        </w:rPr>
        <w:t> </w:t>
      </w:r>
      <w:r w:rsidRPr="007A2658">
        <w:rPr>
          <w:rFonts w:asciiTheme="majorHAnsi" w:hAnsiTheme="majorHAnsi" w:cstheme="majorHAnsi"/>
          <w:b/>
          <w:noProof/>
        </w:rPr>
        <w:t> </w:t>
      </w:r>
      <w:r w:rsidRPr="007A2658">
        <w:rPr>
          <w:rFonts w:asciiTheme="majorHAnsi" w:hAnsiTheme="majorHAnsi" w:cstheme="majorHAnsi"/>
          <w:b/>
          <w:noProof/>
        </w:rPr>
        <w:t> </w:t>
      </w:r>
      <w:r w:rsidRPr="007A2658">
        <w:rPr>
          <w:rFonts w:asciiTheme="majorHAnsi" w:hAnsiTheme="majorHAnsi" w:cstheme="majorHAnsi"/>
          <w:b/>
          <w:noProof/>
        </w:rPr>
        <w:t> </w:t>
      </w:r>
      <w:r w:rsidRPr="007A2658">
        <w:rPr>
          <w:rFonts w:asciiTheme="majorHAnsi" w:hAnsiTheme="majorHAnsi" w:cstheme="majorHAnsi"/>
          <w:b/>
          <w:noProof/>
        </w:rPr>
        <w:t> </w:t>
      </w:r>
      <w:r w:rsidRPr="007A2658">
        <w:rPr>
          <w:rFonts w:asciiTheme="majorHAnsi" w:hAnsiTheme="majorHAnsi" w:cstheme="majorHAnsi"/>
          <w:b/>
        </w:rPr>
        <w:fldChar w:fldCharType="end"/>
      </w:r>
      <w:r w:rsidR="00893C7E">
        <w:rPr>
          <w:rFonts w:asciiTheme="majorHAnsi" w:hAnsiTheme="majorHAnsi" w:cstheme="majorHAnsi"/>
          <w:b/>
        </w:rPr>
        <w:t xml:space="preserve"> </w:t>
      </w:r>
    </w:p>
    <w:p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Vi har fået til opgave at afgive erklæring om, hvorvidt den gennemsni</w:t>
      </w:r>
      <w:r>
        <w:rPr>
          <w:rFonts w:asciiTheme="majorHAnsi" w:eastAsia="Calibri" w:hAnsiTheme="majorHAnsi" w:cstheme="majorHAnsi"/>
        </w:rPr>
        <w:t>tlige klassekvotient for de gym</w:t>
      </w:r>
      <w:r w:rsidRPr="00610CE4">
        <w:rPr>
          <w:rFonts w:asciiTheme="majorHAnsi" w:eastAsia="Calibri" w:hAnsiTheme="majorHAnsi" w:cstheme="majorHAnsi"/>
        </w:rPr>
        <w:t>nasiale fuldtidsuddannelser, institutionen udbyder, som er anført i den af institutionen underskrevne og vedhæftede ledelseserklæring for det anførte skoleår, er opgjor</w:t>
      </w:r>
      <w:r>
        <w:rPr>
          <w:rFonts w:asciiTheme="majorHAnsi" w:eastAsia="Calibri" w:hAnsiTheme="majorHAnsi" w:cstheme="majorHAnsi"/>
        </w:rPr>
        <w:t>t i overensstemmelse med bestem</w:t>
      </w:r>
      <w:r w:rsidRPr="00610CE4">
        <w:rPr>
          <w:rFonts w:asciiTheme="majorHAnsi" w:eastAsia="Calibri" w:hAnsiTheme="majorHAnsi" w:cstheme="majorHAnsi"/>
        </w:rPr>
        <w:t>melserne i bekendtgørelse om tilskud m.v. til institutioner for erhvervsrettet uddannelse m.v. (IEU-</w:t>
      </w:r>
      <w:r>
        <w:rPr>
          <w:rFonts w:asciiTheme="majorHAnsi" w:eastAsia="Calibri" w:hAnsiTheme="majorHAnsi" w:cstheme="majorHAnsi"/>
        </w:rPr>
        <w:t>t</w:t>
      </w:r>
      <w:r w:rsidRPr="00610CE4">
        <w:rPr>
          <w:rFonts w:asciiTheme="majorHAnsi" w:eastAsia="Calibri" w:hAnsiTheme="majorHAnsi" w:cstheme="majorHAnsi"/>
        </w:rPr>
        <w:t>ilskudsbekendtgørelsen) samt reglerne herom i tilskudsinstruksen for institutioner for erhvervsrettet uddannelse (IEU-instruksen), samt om institutionen har dokumenteret fravigelse af tilskudsbetingelen i henhold til reglerne herom.</w:t>
      </w:r>
    </w:p>
    <w:p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Vores konklusion udtrykkes med høj grad af sikkerhed.</w:t>
      </w:r>
    </w:p>
    <w:p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Opgørelsen af den gennemsnitlige klassekvotient for de gymnasiale fuldtidsuddannelser, institutionen udbyder, er foretaget til brug for Børne- og Undervisningsministeriets tilsyn med administrationen af det fleksible klasseloft og kan som følge heraf være uegnet til andet formål.</w:t>
      </w:r>
    </w:p>
    <w:p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Vores erklæring afgives alene til brug for institutionens ledelse samt til brug for Børne- og Undervisningsministeriets tilskudsadministration og kan ikke bruges til andre formål.</w:t>
      </w:r>
    </w:p>
    <w:p w:rsidR="00610CE4" w:rsidRPr="00610CE4" w:rsidRDefault="00610CE4" w:rsidP="00610CE4">
      <w:pPr>
        <w:spacing w:before="120" w:after="0" w:line="240" w:lineRule="auto"/>
        <w:rPr>
          <w:rFonts w:asciiTheme="majorHAnsi" w:eastAsia="Calibri" w:hAnsiTheme="majorHAnsi" w:cstheme="majorHAnsi"/>
          <w:b/>
        </w:rPr>
      </w:pPr>
      <w:r w:rsidRPr="00610CE4">
        <w:rPr>
          <w:rFonts w:asciiTheme="majorHAnsi" w:eastAsia="Calibri" w:hAnsiTheme="majorHAnsi" w:cstheme="majorHAnsi"/>
          <w:b/>
        </w:rPr>
        <w:t>Ledelsens ansvar for opgørelsen</w:t>
      </w:r>
    </w:p>
    <w:p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Institutionens ledelse har ansvaret for, at opgørelsen af den gennemsnitlige klassekvotient for de gymnasiale fuldtidsuddannelser, institutionen udbyder, er i overensstemmelse med bestemmelserne i IEU-tilskudsbekendtgørelsen og reglerne i IEU-instruksen, samt ansvar for, at fravi</w:t>
      </w:r>
      <w:r>
        <w:rPr>
          <w:rFonts w:asciiTheme="majorHAnsi" w:eastAsia="Calibri" w:hAnsiTheme="majorHAnsi" w:cstheme="majorHAnsi"/>
        </w:rPr>
        <w:t>gelse af tilskuds</w:t>
      </w:r>
      <w:r w:rsidRPr="00610CE4">
        <w:rPr>
          <w:rFonts w:asciiTheme="majorHAnsi" w:eastAsia="Calibri" w:hAnsiTheme="majorHAnsi" w:cstheme="majorHAnsi"/>
        </w:rPr>
        <w:t>betingelsen er dokumenteret i henhold til reglerne herom.</w:t>
      </w:r>
    </w:p>
    <w:p w:rsidR="00610CE4" w:rsidRPr="00610CE4" w:rsidRDefault="00610CE4" w:rsidP="00610CE4">
      <w:pPr>
        <w:spacing w:after="0" w:line="286" w:lineRule="atLeast"/>
        <w:rPr>
          <w:rFonts w:asciiTheme="majorHAnsi" w:eastAsia="Calibri" w:hAnsiTheme="majorHAnsi" w:cstheme="majorHAnsi"/>
          <w:b/>
        </w:rPr>
      </w:pPr>
      <w:r w:rsidRPr="00610CE4">
        <w:rPr>
          <w:rFonts w:asciiTheme="majorHAnsi" w:eastAsia="Calibri" w:hAnsiTheme="majorHAnsi" w:cstheme="majorHAnsi"/>
          <w:b/>
        </w:rPr>
        <w:t>Revisors ansvar</w:t>
      </w:r>
    </w:p>
    <w:p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Vores ansvar er på grundlag af vores undersøgelser at udtrykke en konklusion om, hvorvidt den gennemsnitlige klassekvotient for de gymnasiale fuldtidsuddannelser, institutionen udbyder, er opgjort i overensstemmelse med bestemmelserne i IEU-tilskudsbekendtgørelsen og reglerne i IEU-instruksen, samt om fravigelse af tilskudsbetingelsen er dokumenteret i henhold til reglerne herom.</w:t>
      </w:r>
    </w:p>
    <w:p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 xml:space="preserve">Vi har udført vores undersøgelser i overensstemmelse med ISAE 3000 (ajourført), Andre erklæringer med sikkerhed end revision eller review af historiske finansielle oplysninger og yderligere krav ifølge dansk revisorlovgivning samt med bekendtgørelse om revision og tilskudskontrol m.m. ved </w:t>
      </w:r>
      <w:r>
        <w:rPr>
          <w:rFonts w:asciiTheme="majorHAnsi" w:eastAsia="Calibri" w:hAnsiTheme="majorHAnsi" w:cstheme="majorHAnsi"/>
        </w:rPr>
        <w:t>institutio</w:t>
      </w:r>
      <w:r w:rsidRPr="00610CE4">
        <w:rPr>
          <w:rFonts w:asciiTheme="majorHAnsi" w:eastAsia="Calibri" w:hAnsiTheme="majorHAnsi" w:cstheme="majorHAnsi"/>
        </w:rPr>
        <w:t>ner for erhvervsrettet uddannelse, almengymnasiale uddannelser og almen voksenuddannelse m.v. (Revisionsbekendtgørelsen) med henblik på at opnå høj grad af sikkerhed for vores konklusion</w:t>
      </w:r>
      <w:r>
        <w:rPr>
          <w:rStyle w:val="Fodnotehenvisning"/>
          <w:rFonts w:asciiTheme="majorHAnsi" w:eastAsia="Calibri" w:hAnsiTheme="majorHAnsi" w:cstheme="majorHAnsi"/>
        </w:rPr>
        <w:footnoteReference w:id="1"/>
      </w:r>
      <w:r>
        <w:rPr>
          <w:rFonts w:asciiTheme="majorHAnsi" w:eastAsia="Calibri" w:hAnsiTheme="majorHAnsi" w:cstheme="majorHAnsi"/>
        </w:rPr>
        <w:fldChar w:fldCharType="begin">
          <w:ffData>
            <w:name w:val="Tekst78"/>
            <w:enabled/>
            <w:calcOnExit w:val="0"/>
            <w:textInput/>
          </w:ffData>
        </w:fldChar>
      </w:r>
      <w:bookmarkStart w:id="49" w:name="Tekst78"/>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49"/>
    </w:p>
    <w:p w:rsidR="00610CE4" w:rsidRPr="00610CE4" w:rsidRDefault="00610CE4" w:rsidP="00610CE4">
      <w:pPr>
        <w:spacing w:line="286" w:lineRule="atLeast"/>
        <w:rPr>
          <w:rFonts w:asciiTheme="majorHAnsi" w:eastAsia="Calibri" w:hAnsiTheme="majorHAnsi" w:cstheme="majorHAnsi"/>
        </w:rPr>
      </w:pPr>
      <w:r w:rsidRPr="00A0204F">
        <w:rPr>
          <w:rFonts w:asciiTheme="majorHAnsi" w:hAnsiTheme="majorHAnsi" w:cstheme="majorHAnsi"/>
          <w:b/>
          <w:i/>
        </w:rPr>
        <w:lastRenderedPageBreak/>
        <w:fldChar w:fldCharType="begin">
          <w:ffData>
            <w:name w:val="Tekst69"/>
            <w:enabled/>
            <w:calcOnExit w:val="0"/>
            <w:textInput/>
          </w:ffData>
        </w:fldChar>
      </w:r>
      <w:bookmarkStart w:id="50" w:name="Tekst69"/>
      <w:r w:rsidRPr="00A0204F">
        <w:rPr>
          <w:rFonts w:asciiTheme="majorHAnsi" w:hAnsiTheme="majorHAnsi" w:cstheme="majorHAnsi"/>
          <w:b/>
          <w:i/>
        </w:rPr>
        <w:instrText xml:space="preserve"> FORMTEXT </w:instrText>
      </w:r>
      <w:r w:rsidRPr="00A0204F">
        <w:rPr>
          <w:rFonts w:asciiTheme="majorHAnsi" w:hAnsiTheme="majorHAnsi" w:cstheme="majorHAnsi"/>
          <w:b/>
          <w:i/>
        </w:rPr>
      </w:r>
      <w:r w:rsidRPr="00A0204F">
        <w:rPr>
          <w:rFonts w:asciiTheme="majorHAnsi" w:hAnsiTheme="majorHAnsi" w:cstheme="majorHAnsi"/>
          <w:b/>
          <w:i/>
        </w:rPr>
        <w:fldChar w:fldCharType="separate"/>
      </w:r>
      <w:r w:rsidRPr="00A0204F">
        <w:rPr>
          <w:rFonts w:asciiTheme="majorHAnsi" w:hAnsiTheme="majorHAnsi" w:cstheme="majorHAnsi"/>
          <w:b/>
          <w:i/>
        </w:rPr>
        <w:t xml:space="preserve">Indsæt navn på revisionsselskab </w:t>
      </w:r>
      <w:r w:rsidRPr="00A0204F">
        <w:rPr>
          <w:rFonts w:asciiTheme="majorHAnsi" w:hAnsiTheme="majorHAnsi" w:cstheme="majorHAnsi"/>
          <w:b/>
          <w:i/>
        </w:rPr>
        <w:fldChar w:fldCharType="end"/>
      </w:r>
      <w:bookmarkEnd w:id="50"/>
      <w:r w:rsidRPr="00610CE4">
        <w:rPr>
          <w:rFonts w:asciiTheme="majorHAnsi" w:eastAsia="Calibri" w:hAnsiTheme="majorHAnsi" w:cstheme="majorHAnsi"/>
        </w:rPr>
        <w:t xml:space="preserve">er underlagt international standard om kvalitetsstyring, ISQC 1, og anvender således et omfattende kvalitetsstyringssystem, herunder </w:t>
      </w:r>
      <w:r>
        <w:rPr>
          <w:rFonts w:asciiTheme="majorHAnsi" w:eastAsia="Calibri" w:hAnsiTheme="majorHAnsi" w:cstheme="majorHAnsi"/>
        </w:rPr>
        <w:t>dokumenterede politikker og pro</w:t>
      </w:r>
      <w:r w:rsidRPr="00610CE4">
        <w:rPr>
          <w:rFonts w:asciiTheme="majorHAnsi" w:eastAsia="Calibri" w:hAnsiTheme="majorHAnsi" w:cstheme="majorHAnsi"/>
        </w:rPr>
        <w:t>cedurer vedrørende overholdelse af etiske krav, faglige standarder og gældende krav i lov og øvrig regulering.</w:t>
      </w:r>
    </w:p>
    <w:p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Vi er uafhængige af institutionen i overensstemmelse med internationale etiske regler for revisorer (IESBA’s Etiske regler) og de yderligere krav, der er gældende i Dan</w:t>
      </w:r>
      <w:r>
        <w:rPr>
          <w:rFonts w:asciiTheme="majorHAnsi" w:eastAsia="Calibri" w:hAnsiTheme="majorHAnsi" w:cstheme="majorHAnsi"/>
        </w:rPr>
        <w:t>mark, ligesom vi har opfyldt vo</w:t>
      </w:r>
      <w:r w:rsidRPr="00610CE4">
        <w:rPr>
          <w:rFonts w:asciiTheme="majorHAnsi" w:eastAsia="Calibri" w:hAnsiTheme="majorHAnsi" w:cstheme="majorHAnsi"/>
        </w:rPr>
        <w:t>res øvrige etiske forpligtelser i henhold til disse regler og krav.</w:t>
      </w:r>
    </w:p>
    <w:p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Som led i vores undersøgelser har vi efterprøvet den information, der ligger til grund for institutionens opgørelse af den gennemsnitlige klassekvotient for de gymnasiale fuldtidsuddannelser, institutionen udbyder, og har afstemt institutionens opgørelse af den gennemsnitlige klassekvotient i forhold til rapporten fra institutionens studieadministrative system. Vores arbejd</w:t>
      </w:r>
      <w:r>
        <w:rPr>
          <w:rFonts w:asciiTheme="majorHAnsi" w:eastAsia="Calibri" w:hAnsiTheme="majorHAnsi" w:cstheme="majorHAnsi"/>
        </w:rPr>
        <w:t>e omfatter endvidere stillingta</w:t>
      </w:r>
      <w:r w:rsidRPr="00610CE4">
        <w:rPr>
          <w:rFonts w:asciiTheme="majorHAnsi" w:eastAsia="Calibri" w:hAnsiTheme="majorHAnsi" w:cstheme="majorHAnsi"/>
        </w:rPr>
        <w:t>gen til den af ledelsen anvendte praksis ved registrering og opgørelse af den gennemsnitlig</w:t>
      </w:r>
      <w:r>
        <w:rPr>
          <w:rFonts w:asciiTheme="majorHAnsi" w:eastAsia="Calibri" w:hAnsiTheme="majorHAnsi" w:cstheme="majorHAnsi"/>
        </w:rPr>
        <w:t>e klassekvo</w:t>
      </w:r>
      <w:r w:rsidRPr="00610CE4">
        <w:rPr>
          <w:rFonts w:asciiTheme="majorHAnsi" w:eastAsia="Calibri" w:hAnsiTheme="majorHAnsi" w:cstheme="majorHAnsi"/>
        </w:rPr>
        <w:t>tient.</w:t>
      </w:r>
    </w:p>
    <w:p w:rsidR="00610CE4" w:rsidRDefault="00610CE4" w:rsidP="00610CE4">
      <w:pPr>
        <w:spacing w:line="286" w:lineRule="atLeast"/>
        <w:rPr>
          <w:rFonts w:asciiTheme="majorHAnsi" w:eastAsia="Calibri" w:hAnsiTheme="majorHAnsi" w:cstheme="majorHAnsi"/>
          <w:b/>
        </w:rPr>
      </w:pPr>
      <w:r w:rsidRPr="00610CE4">
        <w:rPr>
          <w:rFonts w:asciiTheme="majorHAnsi" w:eastAsia="Calibri" w:hAnsiTheme="majorHAnsi" w:cstheme="majorHAnsi"/>
          <w:b/>
        </w:rPr>
        <w:t>Forbehold</w:t>
      </w:r>
      <w:r>
        <w:rPr>
          <w:rStyle w:val="Fodnotehenvisning"/>
          <w:rFonts w:asciiTheme="majorHAnsi" w:eastAsia="Calibri" w:hAnsiTheme="majorHAnsi" w:cstheme="majorHAnsi"/>
          <w:b/>
        </w:rPr>
        <w:footnoteReference w:id="2"/>
      </w:r>
      <w:r w:rsidRPr="00610CE4">
        <w:rPr>
          <w:rFonts w:asciiTheme="majorHAnsi" w:eastAsia="Calibri" w:hAnsiTheme="majorHAnsi" w:cstheme="majorHAnsi"/>
          <w:b/>
        </w:rPr>
        <w:t xml:space="preserve"> </w:t>
      </w:r>
    </w:p>
    <w:p w:rsidR="00610CE4" w:rsidRPr="00450026" w:rsidRDefault="00D63C0E" w:rsidP="00610CE4">
      <w:pPr>
        <w:spacing w:line="286" w:lineRule="atLeast"/>
        <w:rPr>
          <w:rFonts w:asciiTheme="majorHAnsi" w:eastAsia="Calibri" w:hAnsiTheme="majorHAnsi" w:cstheme="majorHAnsi"/>
          <w:b/>
        </w:rPr>
      </w:pPr>
      <w:r>
        <w:rPr>
          <w:rFonts w:asciiTheme="majorHAnsi" w:eastAsia="Calibri" w:hAnsiTheme="majorHAnsi" w:cstheme="majorHAnsi"/>
          <w:b/>
        </w:rPr>
        <w:fldChar w:fldCharType="begin">
          <w:ffData>
            <w:name w:val="Tekst80"/>
            <w:enabled/>
            <w:calcOnExit w:val="0"/>
            <w:textInput/>
          </w:ffData>
        </w:fldChar>
      </w:r>
      <w:bookmarkStart w:id="51" w:name="Tekst80"/>
      <w:r>
        <w:rPr>
          <w:rFonts w:asciiTheme="majorHAnsi" w:eastAsia="Calibri" w:hAnsiTheme="majorHAnsi" w:cstheme="majorHAnsi"/>
          <w:b/>
        </w:rPr>
        <w:instrText xml:space="preserve"> FORMTEXT </w:instrText>
      </w:r>
      <w:r>
        <w:rPr>
          <w:rFonts w:asciiTheme="majorHAnsi" w:eastAsia="Calibri" w:hAnsiTheme="majorHAnsi" w:cstheme="majorHAnsi"/>
          <w:b/>
        </w:rPr>
      </w:r>
      <w:r>
        <w:rPr>
          <w:rFonts w:asciiTheme="majorHAnsi" w:eastAsia="Calibri" w:hAnsiTheme="majorHAnsi" w:cstheme="majorHAnsi"/>
          <w:b/>
        </w:rPr>
        <w:fldChar w:fldCharType="separate"/>
      </w:r>
      <w:r>
        <w:rPr>
          <w:rFonts w:asciiTheme="majorHAnsi" w:eastAsia="Calibri" w:hAnsiTheme="majorHAnsi" w:cstheme="majorHAnsi"/>
          <w:b/>
          <w:noProof/>
        </w:rPr>
        <w:t> </w:t>
      </w:r>
      <w:r>
        <w:rPr>
          <w:rFonts w:asciiTheme="majorHAnsi" w:eastAsia="Calibri" w:hAnsiTheme="majorHAnsi" w:cstheme="majorHAnsi"/>
          <w:b/>
          <w:noProof/>
        </w:rPr>
        <w:t> </w:t>
      </w:r>
      <w:r>
        <w:rPr>
          <w:rFonts w:asciiTheme="majorHAnsi" w:eastAsia="Calibri" w:hAnsiTheme="majorHAnsi" w:cstheme="majorHAnsi"/>
          <w:b/>
          <w:noProof/>
        </w:rPr>
        <w:t> </w:t>
      </w:r>
      <w:r>
        <w:rPr>
          <w:rFonts w:asciiTheme="majorHAnsi" w:eastAsia="Calibri" w:hAnsiTheme="majorHAnsi" w:cstheme="majorHAnsi"/>
          <w:b/>
          <w:noProof/>
        </w:rPr>
        <w:t> </w:t>
      </w:r>
      <w:r>
        <w:rPr>
          <w:rFonts w:asciiTheme="majorHAnsi" w:eastAsia="Calibri" w:hAnsiTheme="majorHAnsi" w:cstheme="majorHAnsi"/>
          <w:b/>
          <w:noProof/>
        </w:rPr>
        <w:t> </w:t>
      </w:r>
      <w:r>
        <w:rPr>
          <w:rFonts w:asciiTheme="majorHAnsi" w:eastAsia="Calibri" w:hAnsiTheme="majorHAnsi" w:cstheme="majorHAnsi"/>
          <w:b/>
        </w:rPr>
        <w:fldChar w:fldCharType="end"/>
      </w:r>
      <w:bookmarkEnd w:id="51"/>
      <w:r w:rsidR="00610CE4" w:rsidRPr="00610CE4">
        <w:rPr>
          <w:rFonts w:asciiTheme="majorHAnsi" w:eastAsia="Calibri" w:hAnsiTheme="majorHAnsi" w:cstheme="majorHAnsi"/>
        </w:rPr>
        <w:t xml:space="preserve"> </w:t>
      </w:r>
    </w:p>
    <w:p w:rsidR="00610CE4" w:rsidRPr="00610CE4" w:rsidRDefault="00610CE4" w:rsidP="00610CE4">
      <w:pPr>
        <w:spacing w:line="286" w:lineRule="atLeast"/>
        <w:rPr>
          <w:rFonts w:asciiTheme="majorHAnsi" w:eastAsia="Calibri" w:hAnsiTheme="majorHAnsi" w:cstheme="majorHAnsi"/>
          <w:b/>
        </w:rPr>
      </w:pPr>
      <w:r w:rsidRPr="00610CE4">
        <w:rPr>
          <w:rFonts w:asciiTheme="majorHAnsi" w:eastAsia="Calibri" w:hAnsiTheme="majorHAnsi" w:cstheme="majorHAnsi"/>
          <w:b/>
        </w:rPr>
        <w:t>Konklusion</w:t>
      </w:r>
      <w:r>
        <w:rPr>
          <w:rStyle w:val="Fodnotehenvisning"/>
          <w:rFonts w:asciiTheme="majorHAnsi" w:eastAsia="Calibri" w:hAnsiTheme="majorHAnsi" w:cstheme="majorHAnsi"/>
          <w:b/>
        </w:rPr>
        <w:footnoteReference w:id="3"/>
      </w:r>
      <w:r w:rsidRPr="00610CE4">
        <w:rPr>
          <w:rFonts w:asciiTheme="majorHAnsi" w:eastAsia="Calibri" w:hAnsiTheme="majorHAnsi" w:cstheme="majorHAnsi"/>
          <w:b/>
        </w:rPr>
        <w:t xml:space="preserve"> </w:t>
      </w:r>
      <w:r w:rsidR="00A0204F">
        <w:rPr>
          <w:rFonts w:asciiTheme="majorHAnsi" w:eastAsia="Calibri" w:hAnsiTheme="majorHAnsi" w:cstheme="majorHAnsi"/>
          <w:b/>
        </w:rPr>
        <w:fldChar w:fldCharType="begin">
          <w:ffData>
            <w:name w:val="Tekst81"/>
            <w:enabled/>
            <w:calcOnExit w:val="0"/>
            <w:textInput/>
          </w:ffData>
        </w:fldChar>
      </w:r>
      <w:bookmarkStart w:id="52" w:name="Tekst81"/>
      <w:r w:rsidR="00A0204F">
        <w:rPr>
          <w:rFonts w:asciiTheme="majorHAnsi" w:eastAsia="Calibri" w:hAnsiTheme="majorHAnsi" w:cstheme="majorHAnsi"/>
          <w:b/>
        </w:rPr>
        <w:instrText xml:space="preserve"> FORMTEXT </w:instrText>
      </w:r>
      <w:r w:rsidR="00A0204F">
        <w:rPr>
          <w:rFonts w:asciiTheme="majorHAnsi" w:eastAsia="Calibri" w:hAnsiTheme="majorHAnsi" w:cstheme="majorHAnsi"/>
          <w:b/>
        </w:rPr>
      </w:r>
      <w:r w:rsidR="00A0204F">
        <w:rPr>
          <w:rFonts w:asciiTheme="majorHAnsi" w:eastAsia="Calibri" w:hAnsiTheme="majorHAnsi" w:cstheme="majorHAnsi"/>
          <w:b/>
        </w:rPr>
        <w:fldChar w:fldCharType="separate"/>
      </w:r>
      <w:r w:rsidR="00A0204F">
        <w:rPr>
          <w:rFonts w:asciiTheme="majorHAnsi" w:eastAsia="Calibri" w:hAnsiTheme="majorHAnsi" w:cstheme="majorHAnsi"/>
          <w:b/>
          <w:noProof/>
        </w:rPr>
        <w:t> </w:t>
      </w:r>
      <w:r w:rsidR="00A0204F">
        <w:rPr>
          <w:rFonts w:asciiTheme="majorHAnsi" w:eastAsia="Calibri" w:hAnsiTheme="majorHAnsi" w:cstheme="majorHAnsi"/>
          <w:b/>
          <w:noProof/>
        </w:rPr>
        <w:t> </w:t>
      </w:r>
      <w:r w:rsidR="00A0204F">
        <w:rPr>
          <w:rFonts w:asciiTheme="majorHAnsi" w:eastAsia="Calibri" w:hAnsiTheme="majorHAnsi" w:cstheme="majorHAnsi"/>
          <w:b/>
          <w:noProof/>
        </w:rPr>
        <w:t> </w:t>
      </w:r>
      <w:r w:rsidR="00A0204F">
        <w:rPr>
          <w:rFonts w:asciiTheme="majorHAnsi" w:eastAsia="Calibri" w:hAnsiTheme="majorHAnsi" w:cstheme="majorHAnsi"/>
          <w:b/>
          <w:noProof/>
        </w:rPr>
        <w:t> </w:t>
      </w:r>
      <w:r w:rsidR="00A0204F">
        <w:rPr>
          <w:rFonts w:asciiTheme="majorHAnsi" w:eastAsia="Calibri" w:hAnsiTheme="majorHAnsi" w:cstheme="majorHAnsi"/>
          <w:b/>
          <w:noProof/>
        </w:rPr>
        <w:t> </w:t>
      </w:r>
      <w:r w:rsidR="00A0204F">
        <w:rPr>
          <w:rFonts w:asciiTheme="majorHAnsi" w:eastAsia="Calibri" w:hAnsiTheme="majorHAnsi" w:cstheme="majorHAnsi"/>
          <w:b/>
        </w:rPr>
        <w:fldChar w:fldCharType="end"/>
      </w:r>
      <w:bookmarkEnd w:id="52"/>
      <w:r w:rsidRPr="00610CE4">
        <w:rPr>
          <w:rFonts w:asciiTheme="majorHAnsi" w:eastAsia="Calibri" w:hAnsiTheme="majorHAnsi" w:cstheme="majorHAnsi"/>
          <w:b/>
        </w:rPr>
        <w:t xml:space="preserve">      </w:t>
      </w:r>
    </w:p>
    <w:p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Det er vores opfattelse, at opgørelsen af den gennemsnitlige klassekvotient for de gymnasiale fuldtidsuddannelser, institutionen udbyder i det anførte skoleår</w:t>
      </w:r>
      <w:r w:rsidR="00D63C0E">
        <w:rPr>
          <w:rStyle w:val="Fodnotehenvisning"/>
          <w:rFonts w:asciiTheme="majorHAnsi" w:eastAsia="Calibri" w:hAnsiTheme="majorHAnsi" w:cstheme="majorHAnsi"/>
        </w:rPr>
        <w:footnoteReference w:id="4"/>
      </w:r>
      <w:r w:rsidR="00D63C0E">
        <w:rPr>
          <w:rFonts w:asciiTheme="majorHAnsi" w:eastAsia="Calibri" w:hAnsiTheme="majorHAnsi" w:cstheme="majorHAnsi"/>
        </w:rPr>
        <w:fldChar w:fldCharType="begin">
          <w:ffData>
            <w:name w:val="Tekst79"/>
            <w:enabled/>
            <w:calcOnExit w:val="0"/>
            <w:textInput/>
          </w:ffData>
        </w:fldChar>
      </w:r>
      <w:bookmarkStart w:id="53" w:name="Tekst79"/>
      <w:r w:rsidR="00D63C0E">
        <w:rPr>
          <w:rFonts w:asciiTheme="majorHAnsi" w:eastAsia="Calibri" w:hAnsiTheme="majorHAnsi" w:cstheme="majorHAnsi"/>
        </w:rPr>
        <w:instrText xml:space="preserve"> FORMTEXT </w:instrText>
      </w:r>
      <w:r w:rsidR="00D63C0E">
        <w:rPr>
          <w:rFonts w:asciiTheme="majorHAnsi" w:eastAsia="Calibri" w:hAnsiTheme="majorHAnsi" w:cstheme="majorHAnsi"/>
        </w:rPr>
      </w:r>
      <w:r w:rsidR="00D63C0E">
        <w:rPr>
          <w:rFonts w:asciiTheme="majorHAnsi" w:eastAsia="Calibri" w:hAnsiTheme="majorHAnsi" w:cstheme="majorHAnsi"/>
        </w:rPr>
        <w:fldChar w:fldCharType="separate"/>
      </w:r>
      <w:r w:rsidR="00D63C0E">
        <w:rPr>
          <w:rFonts w:asciiTheme="majorHAnsi" w:eastAsia="Calibri" w:hAnsiTheme="majorHAnsi" w:cstheme="majorHAnsi"/>
          <w:noProof/>
        </w:rPr>
        <w:t> </w:t>
      </w:r>
      <w:r w:rsidR="00D63C0E">
        <w:rPr>
          <w:rFonts w:asciiTheme="majorHAnsi" w:eastAsia="Calibri" w:hAnsiTheme="majorHAnsi" w:cstheme="majorHAnsi"/>
          <w:noProof/>
        </w:rPr>
        <w:t> </w:t>
      </w:r>
      <w:r w:rsidR="00D63C0E">
        <w:rPr>
          <w:rFonts w:asciiTheme="majorHAnsi" w:eastAsia="Calibri" w:hAnsiTheme="majorHAnsi" w:cstheme="majorHAnsi"/>
          <w:noProof/>
        </w:rPr>
        <w:t> </w:t>
      </w:r>
      <w:r w:rsidR="00D63C0E">
        <w:rPr>
          <w:rFonts w:asciiTheme="majorHAnsi" w:eastAsia="Calibri" w:hAnsiTheme="majorHAnsi" w:cstheme="majorHAnsi"/>
          <w:noProof/>
        </w:rPr>
        <w:t> </w:t>
      </w:r>
      <w:r w:rsidR="00D63C0E">
        <w:rPr>
          <w:rFonts w:asciiTheme="majorHAnsi" w:eastAsia="Calibri" w:hAnsiTheme="majorHAnsi" w:cstheme="majorHAnsi"/>
          <w:noProof/>
        </w:rPr>
        <w:t> </w:t>
      </w:r>
      <w:r w:rsidR="00D63C0E">
        <w:rPr>
          <w:rFonts w:asciiTheme="majorHAnsi" w:eastAsia="Calibri" w:hAnsiTheme="majorHAnsi" w:cstheme="majorHAnsi"/>
        </w:rPr>
        <w:fldChar w:fldCharType="end"/>
      </w:r>
      <w:bookmarkEnd w:id="53"/>
      <w:r w:rsidRPr="00610CE4">
        <w:rPr>
          <w:rFonts w:asciiTheme="majorHAnsi" w:eastAsia="Calibri" w:hAnsiTheme="majorHAnsi" w:cstheme="majorHAnsi"/>
        </w:rPr>
        <w:t>, i al væsentlighed er udarbejdet i overensstemmelse med bestemmelserne i IEU-tilskudsbekendtgørelsen og reglerne i IEU-instruksen.</w:t>
      </w:r>
    </w:p>
    <w:p w:rsidR="00072F9A" w:rsidRPr="007A2658" w:rsidRDefault="00072F9A" w:rsidP="00072F9A">
      <w:pPr>
        <w:spacing w:line="286" w:lineRule="atLeast"/>
        <w:rPr>
          <w:rFonts w:asciiTheme="majorHAnsi" w:eastAsia="Calibri" w:hAnsiTheme="majorHAnsi" w:cstheme="majorHAnsi"/>
          <w:b/>
        </w:rPr>
      </w:pPr>
      <w:r w:rsidRPr="007A2658">
        <w:rPr>
          <w:rFonts w:asciiTheme="majorHAnsi" w:eastAsia="Calibri" w:hAnsiTheme="majorHAnsi" w:cstheme="majorHAnsi"/>
          <w:b/>
        </w:rPr>
        <w:t>Supplerende oplysninger vedrørende opgørelsen</w:t>
      </w:r>
    </w:p>
    <w:p w:rsidR="00072F9A" w:rsidRPr="00A0204F" w:rsidRDefault="00072F9A" w:rsidP="00072F9A">
      <w:pPr>
        <w:spacing w:line="286" w:lineRule="atLeast"/>
        <w:rPr>
          <w:rFonts w:asciiTheme="majorHAnsi" w:eastAsia="Calibri" w:hAnsiTheme="majorHAnsi" w:cstheme="majorHAnsi"/>
          <w:color w:val="212100"/>
        </w:rPr>
      </w:pPr>
      <w:r w:rsidRPr="00A0204F">
        <w:rPr>
          <w:rFonts w:asciiTheme="majorHAnsi" w:eastAsia="Calibri" w:hAnsiTheme="majorHAnsi" w:cstheme="majorHAnsi"/>
          <w:color w:val="212100"/>
        </w:rPr>
        <w:fldChar w:fldCharType="begin">
          <w:ffData>
            <w:name w:val="Tekst62"/>
            <w:enabled/>
            <w:calcOnExit w:val="0"/>
            <w:textInput/>
          </w:ffData>
        </w:fldChar>
      </w:r>
      <w:bookmarkStart w:id="54" w:name="Tekst62"/>
      <w:r w:rsidRPr="00A0204F">
        <w:rPr>
          <w:rFonts w:asciiTheme="majorHAnsi" w:eastAsia="Calibri" w:hAnsiTheme="majorHAnsi" w:cstheme="majorHAnsi"/>
          <w:color w:val="212100"/>
        </w:rPr>
        <w:instrText xml:space="preserve"> FORMTEXT </w:instrText>
      </w:r>
      <w:r w:rsidRPr="00A0204F">
        <w:rPr>
          <w:rFonts w:asciiTheme="majorHAnsi" w:eastAsia="Calibri" w:hAnsiTheme="majorHAnsi" w:cstheme="majorHAnsi"/>
          <w:color w:val="212100"/>
        </w:rPr>
      </w:r>
      <w:r w:rsidRPr="00A0204F">
        <w:rPr>
          <w:rFonts w:asciiTheme="majorHAnsi" w:eastAsia="Calibri" w:hAnsiTheme="majorHAnsi" w:cstheme="majorHAnsi"/>
          <w:color w:val="212100"/>
        </w:rPr>
        <w:fldChar w:fldCharType="separate"/>
      </w:r>
      <w:r w:rsidRPr="00A0204F">
        <w:rPr>
          <w:rFonts w:asciiTheme="majorHAnsi" w:eastAsia="Calibri" w:hAnsiTheme="majorHAnsi" w:cstheme="majorHAnsi"/>
          <w:noProof/>
          <w:color w:val="212100"/>
        </w:rPr>
        <w:t> </w:t>
      </w:r>
      <w:r w:rsidRPr="00A0204F">
        <w:rPr>
          <w:rFonts w:asciiTheme="majorHAnsi" w:eastAsia="Calibri" w:hAnsiTheme="majorHAnsi" w:cstheme="majorHAnsi"/>
          <w:noProof/>
          <w:color w:val="212100"/>
        </w:rPr>
        <w:t> </w:t>
      </w:r>
      <w:r w:rsidRPr="00A0204F">
        <w:rPr>
          <w:rFonts w:asciiTheme="majorHAnsi" w:eastAsia="Calibri" w:hAnsiTheme="majorHAnsi" w:cstheme="majorHAnsi"/>
          <w:noProof/>
          <w:color w:val="212100"/>
        </w:rPr>
        <w:t> </w:t>
      </w:r>
      <w:r w:rsidRPr="00A0204F">
        <w:rPr>
          <w:rFonts w:asciiTheme="majorHAnsi" w:eastAsia="Calibri" w:hAnsiTheme="majorHAnsi" w:cstheme="majorHAnsi"/>
          <w:noProof/>
          <w:color w:val="212100"/>
        </w:rPr>
        <w:t> </w:t>
      </w:r>
      <w:r w:rsidRPr="00A0204F">
        <w:rPr>
          <w:rFonts w:asciiTheme="majorHAnsi" w:eastAsia="Calibri" w:hAnsiTheme="majorHAnsi" w:cstheme="majorHAnsi"/>
          <w:noProof/>
          <w:color w:val="212100"/>
        </w:rPr>
        <w:t> </w:t>
      </w:r>
      <w:r w:rsidRPr="00A0204F">
        <w:rPr>
          <w:rFonts w:asciiTheme="majorHAnsi" w:eastAsia="Calibri" w:hAnsiTheme="majorHAnsi" w:cstheme="majorHAnsi"/>
          <w:color w:val="212100"/>
        </w:rPr>
        <w:fldChar w:fldCharType="end"/>
      </w:r>
      <w:bookmarkEnd w:id="54"/>
    </w:p>
    <w:p w:rsidR="00072F9A" w:rsidRPr="007A2658" w:rsidRDefault="00072F9A" w:rsidP="00072F9A">
      <w:pPr>
        <w:spacing w:line="286" w:lineRule="atLeast"/>
        <w:rPr>
          <w:rFonts w:asciiTheme="majorHAnsi" w:eastAsia="Calibri" w:hAnsiTheme="majorHAnsi" w:cstheme="majorHAnsi"/>
        </w:rPr>
      </w:pPr>
    </w:p>
    <w:p w:rsidR="00072F9A" w:rsidRPr="007A2658" w:rsidRDefault="00072F9A" w:rsidP="00072F9A">
      <w:pPr>
        <w:tabs>
          <w:tab w:val="left" w:pos="1701"/>
        </w:tabs>
        <w:spacing w:line="286" w:lineRule="atLeast"/>
        <w:rPr>
          <w:rFonts w:asciiTheme="majorHAnsi" w:eastAsia="Calibri" w:hAnsiTheme="majorHAnsi" w:cstheme="majorHAnsi"/>
        </w:rPr>
      </w:pPr>
      <w:r w:rsidRPr="007A2658">
        <w:rPr>
          <w:rFonts w:asciiTheme="majorHAnsi" w:eastAsia="Calibri" w:hAnsiTheme="majorHAnsi" w:cstheme="majorHAnsi"/>
        </w:rPr>
        <w:t xml:space="preserve">By og dato: </w:t>
      </w:r>
      <w:r w:rsidRPr="007A2658">
        <w:rPr>
          <w:rFonts w:asciiTheme="majorHAnsi" w:eastAsia="Calibri" w:hAnsiTheme="majorHAnsi" w:cstheme="majorHAnsi"/>
        </w:rPr>
        <w:fldChar w:fldCharType="begin">
          <w:ffData>
            <w:name w:val="Tekst63"/>
            <w:enabled/>
            <w:calcOnExit w:val="0"/>
            <w:textInput/>
          </w:ffData>
        </w:fldChar>
      </w:r>
      <w:bookmarkStart w:id="55" w:name="Tekst63"/>
      <w:r w:rsidRPr="007A2658">
        <w:rPr>
          <w:rFonts w:asciiTheme="majorHAnsi" w:eastAsia="Calibri" w:hAnsiTheme="majorHAnsi" w:cstheme="majorHAnsi"/>
        </w:rPr>
        <w:instrText xml:space="preserve"> FORMTEXT </w:instrText>
      </w:r>
      <w:r w:rsidRPr="007A2658">
        <w:rPr>
          <w:rFonts w:asciiTheme="majorHAnsi" w:eastAsia="Calibri" w:hAnsiTheme="majorHAnsi" w:cstheme="majorHAnsi"/>
        </w:rPr>
      </w:r>
      <w:r w:rsidRPr="007A2658">
        <w:rPr>
          <w:rFonts w:asciiTheme="majorHAnsi" w:eastAsia="Calibri" w:hAnsiTheme="majorHAnsi" w:cstheme="majorHAnsi"/>
        </w:rPr>
        <w:fldChar w:fldCharType="separate"/>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rPr>
        <w:fldChar w:fldCharType="end"/>
      </w:r>
      <w:bookmarkEnd w:id="55"/>
      <w:r w:rsidRPr="007A2658">
        <w:rPr>
          <w:rFonts w:asciiTheme="majorHAnsi" w:eastAsia="Calibri" w:hAnsiTheme="majorHAnsi" w:cstheme="majorHAnsi"/>
        </w:rPr>
        <w:t xml:space="preserve"> </w:t>
      </w:r>
      <w:r w:rsidRPr="007A2658">
        <w:rPr>
          <w:rFonts w:asciiTheme="majorHAnsi" w:eastAsia="Calibri" w:hAnsiTheme="majorHAnsi" w:cstheme="majorHAnsi"/>
        </w:rPr>
        <w:tab/>
      </w:r>
    </w:p>
    <w:p w:rsidR="00072F9A" w:rsidRPr="007A2658" w:rsidRDefault="001F75B0" w:rsidP="00072F9A">
      <w:pPr>
        <w:tabs>
          <w:tab w:val="left" w:pos="1701"/>
        </w:tabs>
        <w:spacing w:line="286" w:lineRule="atLeast"/>
        <w:rPr>
          <w:rFonts w:asciiTheme="majorHAnsi" w:eastAsia="Calibri" w:hAnsiTheme="majorHAnsi" w:cstheme="majorHAnsi"/>
        </w:rPr>
      </w:pPr>
      <w:r>
        <w:rPr>
          <w:rFonts w:asciiTheme="majorHAnsi" w:eastAsia="Calibri" w:hAnsiTheme="majorHAnsi" w:cstheme="majorHAnsi"/>
        </w:rPr>
        <w:t xml:space="preserve">Revisionsselskab: </w:t>
      </w:r>
      <w:r w:rsidR="00072F9A" w:rsidRPr="007A2658">
        <w:rPr>
          <w:rFonts w:asciiTheme="majorHAnsi" w:eastAsia="Calibri" w:hAnsiTheme="majorHAnsi" w:cstheme="majorHAnsi"/>
        </w:rPr>
        <w:fldChar w:fldCharType="begin">
          <w:ffData>
            <w:name w:val="Tekst64"/>
            <w:enabled/>
            <w:calcOnExit w:val="0"/>
            <w:textInput/>
          </w:ffData>
        </w:fldChar>
      </w:r>
      <w:bookmarkStart w:id="56" w:name="Tekst64"/>
      <w:r w:rsidR="00072F9A" w:rsidRPr="007A2658">
        <w:rPr>
          <w:rFonts w:asciiTheme="majorHAnsi" w:eastAsia="Calibri" w:hAnsiTheme="majorHAnsi" w:cstheme="majorHAnsi"/>
        </w:rPr>
        <w:instrText xml:space="preserve"> FORMTEXT </w:instrText>
      </w:r>
      <w:r w:rsidR="00072F9A" w:rsidRPr="007A2658">
        <w:rPr>
          <w:rFonts w:asciiTheme="majorHAnsi" w:eastAsia="Calibri" w:hAnsiTheme="majorHAnsi" w:cstheme="majorHAnsi"/>
        </w:rPr>
      </w:r>
      <w:r w:rsidR="00072F9A" w:rsidRPr="007A2658">
        <w:rPr>
          <w:rFonts w:asciiTheme="majorHAnsi" w:eastAsia="Calibri" w:hAnsiTheme="majorHAnsi" w:cstheme="majorHAnsi"/>
        </w:rPr>
        <w:fldChar w:fldCharType="separate"/>
      </w:r>
      <w:r w:rsidR="00072F9A" w:rsidRPr="007A2658">
        <w:rPr>
          <w:rFonts w:asciiTheme="majorHAnsi" w:eastAsia="Calibri" w:hAnsiTheme="majorHAnsi" w:cstheme="majorHAnsi"/>
          <w:noProof/>
        </w:rPr>
        <w:t> </w:t>
      </w:r>
      <w:r w:rsidR="00072F9A" w:rsidRPr="007A2658">
        <w:rPr>
          <w:rFonts w:asciiTheme="majorHAnsi" w:eastAsia="Calibri" w:hAnsiTheme="majorHAnsi" w:cstheme="majorHAnsi"/>
          <w:noProof/>
        </w:rPr>
        <w:t> </w:t>
      </w:r>
      <w:r w:rsidR="00072F9A" w:rsidRPr="007A2658">
        <w:rPr>
          <w:rFonts w:asciiTheme="majorHAnsi" w:eastAsia="Calibri" w:hAnsiTheme="majorHAnsi" w:cstheme="majorHAnsi"/>
          <w:noProof/>
        </w:rPr>
        <w:t> </w:t>
      </w:r>
      <w:r w:rsidR="00072F9A" w:rsidRPr="007A2658">
        <w:rPr>
          <w:rFonts w:asciiTheme="majorHAnsi" w:eastAsia="Calibri" w:hAnsiTheme="majorHAnsi" w:cstheme="majorHAnsi"/>
          <w:noProof/>
        </w:rPr>
        <w:t> </w:t>
      </w:r>
      <w:r w:rsidR="00072F9A" w:rsidRPr="007A2658">
        <w:rPr>
          <w:rFonts w:asciiTheme="majorHAnsi" w:eastAsia="Calibri" w:hAnsiTheme="majorHAnsi" w:cstheme="majorHAnsi"/>
          <w:noProof/>
        </w:rPr>
        <w:t> </w:t>
      </w:r>
      <w:r w:rsidR="00072F9A" w:rsidRPr="007A2658">
        <w:rPr>
          <w:rFonts w:asciiTheme="majorHAnsi" w:eastAsia="Calibri" w:hAnsiTheme="majorHAnsi" w:cstheme="majorHAnsi"/>
        </w:rPr>
        <w:fldChar w:fldCharType="end"/>
      </w:r>
      <w:bookmarkEnd w:id="56"/>
    </w:p>
    <w:p w:rsidR="00072F9A" w:rsidRPr="007A2658" w:rsidRDefault="00072F9A" w:rsidP="00072F9A">
      <w:pPr>
        <w:tabs>
          <w:tab w:val="left" w:pos="1701"/>
        </w:tabs>
        <w:spacing w:line="286" w:lineRule="atLeast"/>
        <w:rPr>
          <w:rFonts w:asciiTheme="majorHAnsi" w:eastAsia="Calibri" w:hAnsiTheme="majorHAnsi" w:cstheme="majorHAnsi"/>
        </w:rPr>
      </w:pPr>
      <w:r w:rsidRPr="007A2658">
        <w:rPr>
          <w:rFonts w:asciiTheme="majorHAnsi" w:eastAsia="Calibri" w:hAnsiTheme="majorHAnsi" w:cstheme="majorHAnsi"/>
        </w:rPr>
        <w:t xml:space="preserve">Revisors navn: </w:t>
      </w:r>
      <w:r w:rsidRPr="007A2658">
        <w:rPr>
          <w:rFonts w:asciiTheme="majorHAnsi" w:eastAsia="Calibri" w:hAnsiTheme="majorHAnsi" w:cstheme="majorHAnsi"/>
        </w:rPr>
        <w:fldChar w:fldCharType="begin">
          <w:ffData>
            <w:name w:val="Tekst65"/>
            <w:enabled/>
            <w:calcOnExit w:val="0"/>
            <w:textInput/>
          </w:ffData>
        </w:fldChar>
      </w:r>
      <w:bookmarkStart w:id="57" w:name="Tekst65"/>
      <w:r w:rsidRPr="007A2658">
        <w:rPr>
          <w:rFonts w:asciiTheme="majorHAnsi" w:eastAsia="Calibri" w:hAnsiTheme="majorHAnsi" w:cstheme="majorHAnsi"/>
        </w:rPr>
        <w:instrText xml:space="preserve"> FORMTEXT </w:instrText>
      </w:r>
      <w:r w:rsidRPr="007A2658">
        <w:rPr>
          <w:rFonts w:asciiTheme="majorHAnsi" w:eastAsia="Calibri" w:hAnsiTheme="majorHAnsi" w:cstheme="majorHAnsi"/>
        </w:rPr>
      </w:r>
      <w:r w:rsidRPr="007A2658">
        <w:rPr>
          <w:rFonts w:asciiTheme="majorHAnsi" w:eastAsia="Calibri" w:hAnsiTheme="majorHAnsi" w:cstheme="majorHAnsi"/>
        </w:rPr>
        <w:fldChar w:fldCharType="separate"/>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rPr>
        <w:fldChar w:fldCharType="end"/>
      </w:r>
      <w:bookmarkEnd w:id="57"/>
      <w:r w:rsidRPr="007A2658">
        <w:rPr>
          <w:rFonts w:asciiTheme="majorHAnsi" w:eastAsia="Calibri" w:hAnsiTheme="majorHAnsi" w:cstheme="majorHAnsi"/>
        </w:rPr>
        <w:tab/>
      </w:r>
    </w:p>
    <w:p w:rsidR="00072F9A" w:rsidRPr="007A2658" w:rsidRDefault="001F75B0" w:rsidP="00072F9A">
      <w:pPr>
        <w:tabs>
          <w:tab w:val="left" w:pos="4820"/>
        </w:tabs>
        <w:spacing w:line="286" w:lineRule="atLeast"/>
        <w:rPr>
          <w:rFonts w:asciiTheme="majorHAnsi" w:eastAsia="Calibri" w:hAnsiTheme="majorHAnsi" w:cstheme="majorHAnsi"/>
        </w:rPr>
      </w:pPr>
      <w:r>
        <w:rPr>
          <w:rFonts w:asciiTheme="majorHAnsi" w:eastAsia="Calibri" w:hAnsiTheme="majorHAnsi" w:cstheme="majorHAnsi"/>
        </w:rPr>
        <w:tab/>
        <w:t xml:space="preserve">Underskrift og stempel: </w:t>
      </w:r>
      <w:r w:rsidRPr="007A2658">
        <w:rPr>
          <w:rFonts w:asciiTheme="majorHAnsi" w:eastAsia="Calibri" w:hAnsiTheme="majorHAnsi" w:cstheme="majorHAnsi"/>
        </w:rPr>
        <w:fldChar w:fldCharType="begin">
          <w:ffData>
            <w:name w:val="Tekst63"/>
            <w:enabled/>
            <w:calcOnExit w:val="0"/>
            <w:textInput/>
          </w:ffData>
        </w:fldChar>
      </w:r>
      <w:r w:rsidRPr="007A2658">
        <w:rPr>
          <w:rFonts w:asciiTheme="majorHAnsi" w:eastAsia="Calibri" w:hAnsiTheme="majorHAnsi" w:cstheme="majorHAnsi"/>
        </w:rPr>
        <w:instrText xml:space="preserve"> FORMTEXT </w:instrText>
      </w:r>
      <w:r w:rsidRPr="007A2658">
        <w:rPr>
          <w:rFonts w:asciiTheme="majorHAnsi" w:eastAsia="Calibri" w:hAnsiTheme="majorHAnsi" w:cstheme="majorHAnsi"/>
        </w:rPr>
      </w:r>
      <w:r w:rsidRPr="007A2658">
        <w:rPr>
          <w:rFonts w:asciiTheme="majorHAnsi" w:eastAsia="Calibri" w:hAnsiTheme="majorHAnsi" w:cstheme="majorHAnsi"/>
        </w:rPr>
        <w:fldChar w:fldCharType="separate"/>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rPr>
        <w:fldChar w:fldCharType="end"/>
      </w:r>
    </w:p>
    <w:p w:rsidR="00072F9A" w:rsidRPr="007A2658" w:rsidRDefault="00072F9A" w:rsidP="00072F9A">
      <w:pPr>
        <w:tabs>
          <w:tab w:val="left" w:pos="4820"/>
        </w:tabs>
        <w:spacing w:line="286" w:lineRule="atLeast"/>
        <w:rPr>
          <w:rFonts w:asciiTheme="majorHAnsi" w:eastAsia="Calibri" w:hAnsiTheme="majorHAnsi" w:cstheme="majorHAnsi"/>
        </w:rPr>
      </w:pPr>
    </w:p>
    <w:p w:rsidR="00372059" w:rsidRPr="001F75B0" w:rsidRDefault="001F75B0" w:rsidP="00372059">
      <w:pPr>
        <w:spacing w:after="0" w:line="240" w:lineRule="auto"/>
        <w:rPr>
          <w:rFonts w:asciiTheme="majorHAnsi" w:eastAsia="Calibri" w:hAnsiTheme="majorHAnsi" w:cstheme="majorHAnsi"/>
          <w:b/>
        </w:rPr>
      </w:pPr>
      <w:r w:rsidRPr="001F75B0">
        <w:rPr>
          <w:rFonts w:asciiTheme="majorHAnsi" w:eastAsia="Calibri" w:hAnsiTheme="majorHAnsi" w:cstheme="majorHAnsi"/>
        </w:rPr>
        <w:t xml:space="preserve">Den attesterede ledelses- og revisorerklæring, samt i påkommende tilfælde institutionens redegørelse og dokumentation for fravigelse af tilskudsbetingelsen sendes samlet til </w:t>
      </w:r>
      <w:hyperlink r:id="rId9" w:tooltip="#AutoGenerate" w:history="1">
        <w:r w:rsidRPr="0006793E">
          <w:rPr>
            <w:rStyle w:val="Hyperlink"/>
            <w:rFonts w:asciiTheme="majorHAnsi" w:eastAsia="Calibri" w:hAnsiTheme="majorHAnsi" w:cstheme="majorHAnsi"/>
          </w:rPr>
          <w:t>klasseloftet@stukuvm.dk</w:t>
        </w:r>
      </w:hyperlink>
      <w:r>
        <w:rPr>
          <w:rFonts w:asciiTheme="majorHAnsi" w:eastAsia="Calibri" w:hAnsiTheme="majorHAnsi" w:cstheme="majorHAnsi"/>
        </w:rPr>
        <w:t xml:space="preserve"> </w:t>
      </w:r>
      <w:r w:rsidRPr="001F75B0">
        <w:rPr>
          <w:rFonts w:asciiTheme="majorHAnsi" w:eastAsia="Calibri" w:hAnsiTheme="majorHAnsi" w:cstheme="majorHAnsi"/>
        </w:rPr>
        <w:t xml:space="preserve">seneste d. </w:t>
      </w:r>
      <w:r w:rsidRPr="001F75B0">
        <w:rPr>
          <w:rFonts w:asciiTheme="majorHAnsi" w:eastAsia="Calibri" w:hAnsiTheme="majorHAnsi" w:cstheme="majorHAnsi"/>
          <w:b/>
        </w:rPr>
        <w:t>1</w:t>
      </w:r>
      <w:r w:rsidR="00AB38B9">
        <w:rPr>
          <w:rFonts w:asciiTheme="majorHAnsi" w:eastAsia="Calibri" w:hAnsiTheme="majorHAnsi" w:cstheme="majorHAnsi"/>
          <w:b/>
        </w:rPr>
        <w:t>5</w:t>
      </w:r>
      <w:r w:rsidRPr="001F75B0">
        <w:rPr>
          <w:rFonts w:asciiTheme="majorHAnsi" w:eastAsia="Calibri" w:hAnsiTheme="majorHAnsi" w:cstheme="majorHAnsi"/>
          <w:b/>
        </w:rPr>
        <w:t>. december 202</w:t>
      </w:r>
      <w:r w:rsidR="00AB38B9">
        <w:rPr>
          <w:rFonts w:asciiTheme="majorHAnsi" w:eastAsia="Calibri" w:hAnsiTheme="majorHAnsi" w:cstheme="majorHAnsi"/>
          <w:b/>
        </w:rPr>
        <w:t>3</w:t>
      </w:r>
      <w:r w:rsidRPr="001F75B0">
        <w:rPr>
          <w:rFonts w:asciiTheme="majorHAnsi" w:eastAsia="Calibri" w:hAnsiTheme="majorHAnsi" w:cstheme="majorHAnsi"/>
          <w:b/>
        </w:rPr>
        <w:t>.</w:t>
      </w:r>
    </w:p>
    <w:p w:rsidR="00546E91" w:rsidRPr="007A2658" w:rsidRDefault="00546E91">
      <w:pPr>
        <w:rPr>
          <w:rFonts w:asciiTheme="majorHAnsi" w:eastAsia="Calibri" w:hAnsiTheme="majorHAnsi" w:cstheme="majorHAnsi"/>
        </w:rPr>
      </w:pPr>
      <w:r w:rsidRPr="007A2658">
        <w:rPr>
          <w:rFonts w:asciiTheme="majorHAnsi" w:eastAsia="Calibri" w:hAnsiTheme="majorHAnsi" w:cstheme="majorHAnsi"/>
        </w:rPr>
        <w:br w:type="page"/>
      </w:r>
    </w:p>
    <w:p w:rsidR="00FF7FAB" w:rsidRDefault="00FF7FAB" w:rsidP="0047076D">
      <w:pPr>
        <w:spacing w:after="0" w:line="240" w:lineRule="auto"/>
        <w:ind w:right="-213"/>
        <w:jc w:val="center"/>
        <w:rPr>
          <w:rFonts w:asciiTheme="majorHAnsi" w:hAnsiTheme="majorHAnsi" w:cstheme="majorHAnsi"/>
          <w:b/>
          <w:color w:val="1F4E79" w:themeColor="accent1" w:themeShade="80"/>
          <w:sz w:val="28"/>
          <w:szCs w:val="32"/>
        </w:rPr>
        <w:sectPr w:rsidR="00FF7FAB" w:rsidSect="00BF3132">
          <w:headerReference w:type="default" r:id="rId10"/>
          <w:headerReference w:type="first" r:id="rId11"/>
          <w:footerReference w:type="first" r:id="rId12"/>
          <w:type w:val="continuous"/>
          <w:pgSz w:w="11906" w:h="16838"/>
          <w:pgMar w:top="1843" w:right="1134" w:bottom="851" w:left="1134" w:header="426" w:footer="708" w:gutter="0"/>
          <w:cols w:space="708"/>
          <w:titlePg/>
          <w:docGrid w:linePitch="360"/>
        </w:sectPr>
      </w:pPr>
    </w:p>
    <w:p w:rsidR="00D63C0E" w:rsidRPr="007B1F93" w:rsidRDefault="00D63C0E" w:rsidP="001F75B0">
      <w:pPr>
        <w:pStyle w:val="Overskrift1"/>
        <w:spacing w:before="0" w:line="240" w:lineRule="auto"/>
        <w:jc w:val="center"/>
        <w:rPr>
          <w:rFonts w:eastAsia="Calibri"/>
          <w:b/>
          <w:color w:val="auto"/>
          <w:sz w:val="28"/>
        </w:rPr>
      </w:pPr>
      <w:r w:rsidRPr="007B1F93">
        <w:rPr>
          <w:rFonts w:eastAsia="Calibri"/>
          <w:b/>
          <w:color w:val="auto"/>
          <w:sz w:val="28"/>
        </w:rPr>
        <w:lastRenderedPageBreak/>
        <w:t xml:space="preserve">Vejledning </w:t>
      </w:r>
      <w:r w:rsidR="007B1F93">
        <w:rPr>
          <w:rFonts w:eastAsia="Calibri"/>
          <w:b/>
          <w:color w:val="auto"/>
          <w:sz w:val="28"/>
        </w:rPr>
        <w:t xml:space="preserve">til </w:t>
      </w:r>
      <w:r w:rsidRPr="007B1F93">
        <w:rPr>
          <w:rFonts w:eastAsia="Calibri"/>
          <w:b/>
          <w:color w:val="auto"/>
          <w:sz w:val="28"/>
        </w:rPr>
        <w:t xml:space="preserve">opgørelse </w:t>
      </w:r>
      <w:r w:rsidR="007B1F93">
        <w:rPr>
          <w:rFonts w:eastAsia="Calibri"/>
          <w:b/>
          <w:color w:val="auto"/>
          <w:sz w:val="28"/>
        </w:rPr>
        <w:t>af den gennemsnitlige klassekvotient for første klassetrin af de gymnasiale fuldtidsuddannelser</w:t>
      </w:r>
    </w:p>
    <w:p w:rsidR="00D63C0E" w:rsidRPr="007B1F93" w:rsidRDefault="00D63C0E" w:rsidP="001F75B0">
      <w:pPr>
        <w:pStyle w:val="Overskrift1"/>
        <w:spacing w:line="240" w:lineRule="auto"/>
        <w:rPr>
          <w:rFonts w:eastAsia="Calibri"/>
          <w:b/>
          <w:color w:val="auto"/>
        </w:rPr>
      </w:pPr>
      <w:bookmarkStart w:id="58" w:name="_Toc81997449"/>
      <w:r w:rsidRPr="007B1F93">
        <w:rPr>
          <w:rFonts w:eastAsia="Calibri"/>
          <w:b/>
          <w:color w:val="auto"/>
        </w:rPr>
        <w:t>Indberetning og frist</w:t>
      </w:r>
      <w:bookmarkEnd w:id="58"/>
    </w:p>
    <w:p w:rsidR="00D63C0E" w:rsidRDefault="00D63C0E" w:rsidP="001F75B0">
      <w:pPr>
        <w:spacing w:line="240" w:lineRule="auto"/>
        <w:ind w:right="-213"/>
        <w:rPr>
          <w:rStyle w:val="Hyperlink"/>
          <w:rFonts w:asciiTheme="majorHAnsi" w:hAnsiTheme="majorHAnsi" w:cstheme="majorHAnsi"/>
        </w:rPr>
      </w:pPr>
      <w:r w:rsidRPr="00893C7E">
        <w:rPr>
          <w:rFonts w:asciiTheme="majorHAnsi" w:hAnsiTheme="majorHAnsi" w:cstheme="majorHAnsi"/>
        </w:rPr>
        <w:t xml:space="preserve">Institutioner, som udbyder gymnasiale fuldtidsuddannelse skal indsende deres indberetning af det fleksible klasseloft til Styrelsen for Undervisning og Kvalitet, Center for Institutionsdrift og Tilsyn senest d. </w:t>
      </w:r>
      <w:r w:rsidRPr="00893C7E">
        <w:rPr>
          <w:rFonts w:asciiTheme="majorHAnsi" w:hAnsiTheme="majorHAnsi" w:cstheme="majorHAnsi"/>
          <w:b/>
        </w:rPr>
        <w:t>1</w:t>
      </w:r>
      <w:r w:rsidR="00AB38B9">
        <w:rPr>
          <w:rFonts w:asciiTheme="majorHAnsi" w:hAnsiTheme="majorHAnsi" w:cstheme="majorHAnsi"/>
          <w:b/>
        </w:rPr>
        <w:t>5</w:t>
      </w:r>
      <w:r w:rsidRPr="00893C7E">
        <w:rPr>
          <w:rFonts w:asciiTheme="majorHAnsi" w:hAnsiTheme="majorHAnsi" w:cstheme="majorHAnsi"/>
          <w:b/>
        </w:rPr>
        <w:t>. december 202</w:t>
      </w:r>
      <w:r w:rsidR="00AB38B9">
        <w:rPr>
          <w:rFonts w:asciiTheme="majorHAnsi" w:hAnsiTheme="majorHAnsi" w:cstheme="majorHAnsi"/>
          <w:b/>
        </w:rPr>
        <w:t>3</w:t>
      </w:r>
      <w:r w:rsidRPr="00893C7E">
        <w:rPr>
          <w:rFonts w:asciiTheme="majorHAnsi" w:hAnsiTheme="majorHAnsi" w:cstheme="majorHAnsi"/>
        </w:rPr>
        <w:t xml:space="preserve"> til</w:t>
      </w:r>
      <w:r w:rsidR="009648C3">
        <w:rPr>
          <w:rFonts w:asciiTheme="majorHAnsi" w:hAnsiTheme="majorHAnsi" w:cstheme="majorHAnsi"/>
        </w:rPr>
        <w:t xml:space="preserve"> </w:t>
      </w:r>
      <w:hyperlink r:id="rId13" w:tooltip="#AutoGenerate" w:history="1">
        <w:r w:rsidR="007B1F93" w:rsidRPr="003947F5">
          <w:rPr>
            <w:rStyle w:val="Hyperlink"/>
            <w:rFonts w:asciiTheme="majorHAnsi" w:hAnsiTheme="majorHAnsi" w:cstheme="majorHAnsi"/>
          </w:rPr>
          <w:t>klasseloftet@stukuvm.dk</w:t>
        </w:r>
      </w:hyperlink>
    </w:p>
    <w:p w:rsidR="009648C3" w:rsidRDefault="009648C3" w:rsidP="001F75B0">
      <w:pPr>
        <w:spacing w:line="240" w:lineRule="auto"/>
        <w:ind w:right="-213"/>
        <w:rPr>
          <w:rFonts w:asciiTheme="majorHAnsi" w:hAnsiTheme="majorHAnsi" w:cstheme="majorHAnsi"/>
        </w:rPr>
      </w:pPr>
      <w:r w:rsidRPr="00DC60C7">
        <w:rPr>
          <w:rFonts w:asciiTheme="majorHAnsi" w:hAnsiTheme="majorHAnsi" w:cstheme="majorHAnsi"/>
        </w:rPr>
        <w:t xml:space="preserve">Institutioner, som på en eller flere uddannelser har en gennemsnitlig klassekvotient på over 28,0, skal endvidere indsende en </w:t>
      </w:r>
      <w:r w:rsidRPr="001F75B0">
        <w:rPr>
          <w:rFonts w:asciiTheme="majorHAnsi" w:hAnsiTheme="majorHAnsi" w:cstheme="majorHAnsi"/>
        </w:rPr>
        <w:t>redegørelse for fravigelse</w:t>
      </w:r>
      <w:r w:rsidRPr="00DC60C7">
        <w:rPr>
          <w:rFonts w:asciiTheme="majorHAnsi" w:hAnsiTheme="majorHAnsi" w:cstheme="majorHAnsi"/>
        </w:rPr>
        <w:t xml:space="preserve"> af tilskudsbetingelsen. Redegørelsen skal være vedlagt</w:t>
      </w:r>
      <w:r>
        <w:rPr>
          <w:rFonts w:asciiTheme="majorHAnsi" w:hAnsiTheme="majorHAnsi" w:cstheme="majorHAnsi"/>
        </w:rPr>
        <w:t xml:space="preserve"> dokumentation for, at fravigel</w:t>
      </w:r>
      <w:r w:rsidRPr="00DC60C7">
        <w:rPr>
          <w:rFonts w:asciiTheme="majorHAnsi" w:hAnsiTheme="majorHAnsi" w:cstheme="majorHAnsi"/>
        </w:rPr>
        <w:t>sen af tilskuds</w:t>
      </w:r>
      <w:r>
        <w:rPr>
          <w:rFonts w:asciiTheme="majorHAnsi" w:hAnsiTheme="majorHAnsi" w:cstheme="majorHAnsi"/>
        </w:rPr>
        <w:t>betingelsen er i overensstemmel</w:t>
      </w:r>
      <w:r w:rsidRPr="00DC60C7">
        <w:rPr>
          <w:rFonts w:asciiTheme="majorHAnsi" w:hAnsiTheme="majorHAnsi" w:cstheme="majorHAnsi"/>
        </w:rPr>
        <w:t>se med reglerne.</w:t>
      </w:r>
      <w:r>
        <w:rPr>
          <w:rFonts w:asciiTheme="majorHAnsi" w:hAnsiTheme="majorHAnsi" w:cstheme="majorHAnsi"/>
        </w:rPr>
        <w:t xml:space="preserve"> </w:t>
      </w:r>
    </w:p>
    <w:p w:rsidR="009648C3" w:rsidRPr="00893C7E" w:rsidRDefault="009648C3" w:rsidP="001F75B0">
      <w:pPr>
        <w:spacing w:line="240" w:lineRule="auto"/>
        <w:ind w:right="-213"/>
        <w:rPr>
          <w:rFonts w:asciiTheme="majorHAnsi" w:hAnsiTheme="majorHAnsi" w:cstheme="majorHAnsi"/>
        </w:rPr>
      </w:pPr>
      <w:r>
        <w:rPr>
          <w:rFonts w:asciiTheme="majorHAnsi" w:hAnsiTheme="majorHAnsi" w:cstheme="majorHAnsi"/>
        </w:rPr>
        <w:t xml:space="preserve">Det er </w:t>
      </w:r>
      <w:r w:rsidRPr="00583932">
        <w:rPr>
          <w:rFonts w:asciiTheme="majorHAnsi" w:hAnsiTheme="majorHAnsi" w:cstheme="majorHAnsi"/>
          <w:b/>
        </w:rPr>
        <w:t>institutionens ansvar</w:t>
      </w:r>
      <w:r>
        <w:rPr>
          <w:rFonts w:asciiTheme="majorHAnsi" w:hAnsiTheme="majorHAnsi" w:cstheme="majorHAnsi"/>
        </w:rPr>
        <w:t xml:space="preserve"> at sikre at dokumentationskravene er opfyldt inden materialet fremsendes til styrelsen.</w:t>
      </w:r>
    </w:p>
    <w:p w:rsidR="00906536" w:rsidRPr="007B1F93" w:rsidRDefault="00906536" w:rsidP="001F75B0">
      <w:pPr>
        <w:pStyle w:val="Overskrift1"/>
        <w:shd w:val="clear" w:color="auto" w:fill="BFBFBF" w:themeFill="background1" w:themeFillShade="BF"/>
        <w:spacing w:line="240" w:lineRule="auto"/>
        <w:rPr>
          <w:color w:val="auto"/>
        </w:rPr>
      </w:pPr>
      <w:bookmarkStart w:id="59" w:name="_Toc81997450"/>
      <w:r w:rsidRPr="007B1F93">
        <w:rPr>
          <w:rStyle w:val="Hyperlink"/>
          <w:color w:val="auto"/>
          <w:u w:val="none"/>
        </w:rPr>
        <w:t>Udfyldelse af ledelseserklæring</w:t>
      </w:r>
      <w:bookmarkEnd w:id="59"/>
    </w:p>
    <w:p w:rsidR="00D63C0E" w:rsidRPr="007B1F93" w:rsidRDefault="00D63C0E" w:rsidP="007B1F93">
      <w:pPr>
        <w:pStyle w:val="Opstilling-talellerbogst"/>
        <w:numPr>
          <w:ilvl w:val="0"/>
          <w:numId w:val="3"/>
        </w:numPr>
        <w:spacing w:before="120" w:line="240" w:lineRule="auto"/>
        <w:contextualSpacing w:val="0"/>
        <w:rPr>
          <w:rFonts w:asciiTheme="majorHAnsi" w:hAnsiTheme="majorHAnsi"/>
        </w:rPr>
      </w:pPr>
      <w:bookmarkStart w:id="60" w:name="_Toc81997451"/>
      <w:r w:rsidRPr="007B1F93">
        <w:rPr>
          <w:rStyle w:val="Overskrift2Tegn"/>
          <w:b/>
          <w:color w:val="auto"/>
        </w:rPr>
        <w:t>Institutionsnummer og – navn:</w:t>
      </w:r>
      <w:bookmarkEnd w:id="60"/>
      <w:r w:rsidRPr="007B1F93">
        <w:t xml:space="preserve"> </w:t>
      </w:r>
      <w:r w:rsidRPr="007B1F93">
        <w:rPr>
          <w:rFonts w:asciiTheme="majorHAnsi" w:hAnsiTheme="majorHAnsi"/>
        </w:rPr>
        <w:t xml:space="preserve">Den enkelte institution identificeres ved det </w:t>
      </w:r>
      <w:r w:rsidR="00450026" w:rsidRPr="007B1F93">
        <w:rPr>
          <w:rFonts w:asciiTheme="majorHAnsi" w:hAnsiTheme="majorHAnsi"/>
        </w:rPr>
        <w:t>6-cifrede institu</w:t>
      </w:r>
      <w:r w:rsidRPr="007B1F93">
        <w:rPr>
          <w:rFonts w:asciiTheme="majorHAnsi" w:hAnsiTheme="majorHAnsi"/>
        </w:rPr>
        <w:t>tionsnummer og institutionens navn i henhold til vedtægterne.</w:t>
      </w:r>
    </w:p>
    <w:p w:rsidR="00450026" w:rsidRPr="007B1F93" w:rsidRDefault="00D63C0E" w:rsidP="007B1F93">
      <w:pPr>
        <w:pStyle w:val="Opstilling-talellerbogst"/>
        <w:numPr>
          <w:ilvl w:val="0"/>
          <w:numId w:val="3"/>
        </w:numPr>
        <w:spacing w:before="240" w:after="0" w:line="240" w:lineRule="auto"/>
        <w:contextualSpacing w:val="0"/>
        <w:rPr>
          <w:rFonts w:asciiTheme="majorHAnsi" w:eastAsia="Calibri" w:hAnsiTheme="majorHAnsi" w:cstheme="majorHAnsi"/>
        </w:rPr>
      </w:pPr>
      <w:bookmarkStart w:id="61" w:name="_Toc81997452"/>
      <w:r w:rsidRPr="007B1F93">
        <w:rPr>
          <w:rStyle w:val="Overskrift2Tegn"/>
          <w:b/>
          <w:color w:val="auto"/>
        </w:rPr>
        <w:t>Afdelingsnummer og – navn:</w:t>
      </w:r>
      <w:bookmarkEnd w:id="61"/>
      <w:r w:rsidRPr="007B1F93">
        <w:t xml:space="preserve"> </w:t>
      </w:r>
      <w:r w:rsidRPr="007B1F93">
        <w:rPr>
          <w:rFonts w:asciiTheme="majorHAnsi" w:hAnsiTheme="majorHAnsi"/>
        </w:rPr>
        <w:t>Afdelingens 6-cifrede institutionsnummer og afdelingens navn i henhold til oplysningerne i institutions</w:t>
      </w:r>
      <w:r w:rsidR="009E598D">
        <w:rPr>
          <w:rFonts w:asciiTheme="majorHAnsi" w:hAnsiTheme="majorHAnsi"/>
        </w:rPr>
        <w:t>-</w:t>
      </w:r>
      <w:r w:rsidRPr="007B1F93">
        <w:rPr>
          <w:rFonts w:asciiTheme="majorHAnsi" w:hAnsiTheme="majorHAnsi"/>
        </w:rPr>
        <w:t xml:space="preserve">registret skal anføres når opgørelsen vedrører en afdeling af institutionen omfattet af bilag 2 til </w:t>
      </w:r>
      <w:r w:rsidR="0073626B">
        <w:rPr>
          <w:rFonts w:asciiTheme="majorHAnsi" w:hAnsiTheme="majorHAnsi"/>
        </w:rPr>
        <w:t xml:space="preserve">IEU-tilskudsbekendtgørelsen, og </w:t>
      </w:r>
      <w:r w:rsidR="00450026" w:rsidRPr="007B1F93">
        <w:rPr>
          <w:rFonts w:asciiTheme="majorHAnsi" w:hAnsiTheme="majorHAnsi"/>
        </w:rPr>
        <w:t>institutionen anvender fravigel</w:t>
      </w:r>
      <w:r w:rsidRPr="007B1F93">
        <w:rPr>
          <w:rFonts w:asciiTheme="majorHAnsi" w:hAnsiTheme="majorHAnsi"/>
        </w:rPr>
        <w:t>sesmuligheden i medfør af § 25 for afdelingen.</w:t>
      </w:r>
    </w:p>
    <w:p w:rsidR="00D63C0E" w:rsidRPr="007B1F93" w:rsidRDefault="00D63C0E" w:rsidP="007B1F93">
      <w:pPr>
        <w:pStyle w:val="Opstilling-talellerbogst"/>
        <w:numPr>
          <w:ilvl w:val="0"/>
          <w:numId w:val="3"/>
        </w:numPr>
        <w:spacing w:before="120" w:line="240" w:lineRule="auto"/>
        <w:contextualSpacing w:val="0"/>
        <w:rPr>
          <w:rFonts w:asciiTheme="majorHAnsi" w:hAnsiTheme="majorHAnsi"/>
        </w:rPr>
      </w:pPr>
      <w:bookmarkStart w:id="62" w:name="_Toc81997453"/>
      <w:r w:rsidRPr="007B1F93">
        <w:rPr>
          <w:rStyle w:val="Overskrift2Tegn"/>
          <w:b/>
          <w:color w:val="auto"/>
        </w:rPr>
        <w:t>Kontaktperson:</w:t>
      </w:r>
      <w:bookmarkEnd w:id="62"/>
      <w:r w:rsidRPr="007B1F93">
        <w:t xml:space="preserve"> </w:t>
      </w:r>
      <w:r w:rsidR="004A1615">
        <w:rPr>
          <w:rFonts w:asciiTheme="majorHAnsi" w:hAnsiTheme="majorHAnsi"/>
        </w:rPr>
        <w:t xml:space="preserve">Navn, direkte </w:t>
      </w:r>
      <w:r w:rsidRPr="007B1F93">
        <w:rPr>
          <w:rFonts w:asciiTheme="majorHAnsi" w:hAnsiTheme="majorHAnsi"/>
        </w:rPr>
        <w:t>telefonnummer og e-mail adresse for den person, der har det praktiske kendskab til de indberettede oplysninger.</w:t>
      </w:r>
    </w:p>
    <w:p w:rsidR="00D63C0E" w:rsidRPr="007B1F93" w:rsidRDefault="00D63C0E" w:rsidP="007B1F93">
      <w:pPr>
        <w:pStyle w:val="Opstilling-talellerbogst"/>
        <w:numPr>
          <w:ilvl w:val="0"/>
          <w:numId w:val="3"/>
        </w:numPr>
        <w:spacing w:line="240" w:lineRule="auto"/>
        <w:contextualSpacing w:val="0"/>
        <w:rPr>
          <w:rFonts w:asciiTheme="majorHAnsi" w:hAnsiTheme="majorHAnsi"/>
        </w:rPr>
      </w:pPr>
      <w:bookmarkStart w:id="63" w:name="_Toc81997454"/>
      <w:r w:rsidRPr="007B1F93">
        <w:rPr>
          <w:rStyle w:val="Overskrift2Tegn"/>
          <w:b/>
          <w:color w:val="auto"/>
        </w:rPr>
        <w:t>Uddannelse</w:t>
      </w:r>
      <w:bookmarkEnd w:id="63"/>
      <w:r w:rsidRPr="007B1F93">
        <w:rPr>
          <w:b/>
        </w:rPr>
        <w:t>:</w:t>
      </w:r>
      <w:r w:rsidRPr="007B1F93">
        <w:t xml:space="preserve"> </w:t>
      </w:r>
      <w:r w:rsidRPr="007B1F93">
        <w:rPr>
          <w:rFonts w:asciiTheme="majorHAnsi" w:hAnsiTheme="majorHAnsi"/>
        </w:rPr>
        <w:t xml:space="preserve">I feltet angives en af nedenstående uddannelser: * Inkl. </w:t>
      </w:r>
      <w:proofErr w:type="spellStart"/>
      <w:r w:rsidRPr="007B1F93">
        <w:rPr>
          <w:rFonts w:asciiTheme="majorHAnsi" w:hAnsiTheme="majorHAnsi"/>
        </w:rPr>
        <w:t>pre</w:t>
      </w:r>
      <w:proofErr w:type="spellEnd"/>
      <w:r w:rsidRPr="007B1F93">
        <w:rPr>
          <w:rFonts w:asciiTheme="majorHAnsi" w:hAnsiTheme="majorHAnsi"/>
        </w:rPr>
        <w:t>-IB</w:t>
      </w:r>
    </w:p>
    <w:tbl>
      <w:tblPr>
        <w:tblStyle w:val="Tabelgitter-lys"/>
        <w:tblW w:w="0" w:type="auto"/>
        <w:tblInd w:w="421" w:type="dxa"/>
        <w:tblLook w:val="00E0" w:firstRow="1" w:lastRow="1" w:firstColumn="1" w:lastColumn="0" w:noHBand="0" w:noVBand="0"/>
        <w:tblDescription w:val="#AltTextNotRequired"/>
      </w:tblPr>
      <w:tblGrid>
        <w:gridCol w:w="1174"/>
        <w:gridCol w:w="2049"/>
        <w:gridCol w:w="882"/>
      </w:tblGrid>
      <w:tr w:rsidR="00450026" w:rsidRPr="00450026" w:rsidTr="005C5B2B">
        <w:trPr>
          <w:trHeight w:val="255"/>
        </w:trPr>
        <w:tc>
          <w:tcPr>
            <w:tcW w:w="0" w:type="auto"/>
            <w:shd w:val="clear" w:color="auto" w:fill="auto"/>
          </w:tcPr>
          <w:p w:rsidR="00450026" w:rsidRPr="0038415E" w:rsidRDefault="00450026" w:rsidP="001F75B0">
            <w:pPr>
              <w:spacing w:before="100" w:beforeAutospacing="1" w:after="100" w:afterAutospacing="1"/>
              <w:rPr>
                <w:rFonts w:asciiTheme="majorHAnsi" w:hAnsiTheme="majorHAnsi"/>
                <w:b/>
                <w:sz w:val="20"/>
              </w:rPr>
            </w:pPr>
            <w:r w:rsidRPr="0038415E">
              <w:rPr>
                <w:rFonts w:asciiTheme="majorHAnsi" w:hAnsiTheme="majorHAnsi"/>
                <w:b/>
                <w:sz w:val="20"/>
              </w:rPr>
              <w:t>Uddannelse</w:t>
            </w:r>
          </w:p>
        </w:tc>
        <w:tc>
          <w:tcPr>
            <w:tcW w:w="0" w:type="auto"/>
            <w:shd w:val="clear" w:color="auto" w:fill="auto"/>
          </w:tcPr>
          <w:p w:rsidR="00450026" w:rsidRPr="0038415E" w:rsidRDefault="00450026" w:rsidP="001F75B0">
            <w:pPr>
              <w:spacing w:before="100" w:beforeAutospacing="1" w:after="100" w:afterAutospacing="1"/>
              <w:rPr>
                <w:rFonts w:asciiTheme="majorHAnsi" w:hAnsiTheme="majorHAnsi"/>
                <w:b/>
                <w:sz w:val="20"/>
              </w:rPr>
            </w:pPr>
            <w:r w:rsidRPr="0038415E">
              <w:rPr>
                <w:rFonts w:asciiTheme="majorHAnsi" w:hAnsiTheme="majorHAnsi"/>
                <w:b/>
                <w:sz w:val="20"/>
              </w:rPr>
              <w:t>Betegnelse</w:t>
            </w:r>
          </w:p>
        </w:tc>
        <w:tc>
          <w:tcPr>
            <w:tcW w:w="882" w:type="dxa"/>
            <w:shd w:val="clear" w:color="auto" w:fill="auto"/>
          </w:tcPr>
          <w:p w:rsidR="00450026" w:rsidRPr="0038415E" w:rsidRDefault="00450026" w:rsidP="001F75B0">
            <w:pPr>
              <w:spacing w:before="100" w:beforeAutospacing="1" w:after="100" w:afterAutospacing="1"/>
              <w:rPr>
                <w:rFonts w:asciiTheme="majorHAnsi" w:hAnsiTheme="majorHAnsi"/>
                <w:b/>
                <w:sz w:val="20"/>
              </w:rPr>
            </w:pPr>
            <w:r w:rsidRPr="0038415E">
              <w:rPr>
                <w:rFonts w:asciiTheme="majorHAnsi" w:hAnsiTheme="majorHAnsi"/>
                <w:b/>
                <w:sz w:val="20"/>
              </w:rPr>
              <w:t>CØSA formål</w:t>
            </w:r>
          </w:p>
        </w:tc>
      </w:tr>
      <w:tr w:rsidR="00450026" w:rsidRPr="00450026" w:rsidTr="005C5B2B">
        <w:trPr>
          <w:trHeight w:val="255"/>
        </w:trPr>
        <w:tc>
          <w:tcPr>
            <w:tcW w:w="0" w:type="auto"/>
          </w:tcPr>
          <w:p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Hhx*</w:t>
            </w:r>
          </w:p>
        </w:tc>
        <w:tc>
          <w:tcPr>
            <w:tcW w:w="0" w:type="auto"/>
          </w:tcPr>
          <w:p w:rsidR="00450026" w:rsidRPr="0038415E" w:rsidRDefault="00450026" w:rsidP="001F75B0">
            <w:pPr>
              <w:spacing w:before="100" w:beforeAutospacing="1" w:after="100" w:afterAutospacing="1"/>
              <w:rPr>
                <w:rFonts w:asciiTheme="majorHAnsi" w:hAnsiTheme="majorHAnsi"/>
                <w:sz w:val="18"/>
              </w:rPr>
            </w:pPr>
            <w:r w:rsidRPr="0038415E">
              <w:rPr>
                <w:rFonts w:asciiTheme="majorHAnsi" w:hAnsiTheme="majorHAnsi"/>
                <w:sz w:val="18"/>
              </w:rPr>
              <w:t xml:space="preserve">Uddannelsen til højere handelseksamen </w:t>
            </w:r>
          </w:p>
        </w:tc>
        <w:tc>
          <w:tcPr>
            <w:tcW w:w="882" w:type="dxa"/>
          </w:tcPr>
          <w:p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3010</w:t>
            </w:r>
          </w:p>
        </w:tc>
      </w:tr>
      <w:tr w:rsidR="00450026" w:rsidRPr="00450026" w:rsidTr="005C5B2B">
        <w:trPr>
          <w:trHeight w:val="255"/>
        </w:trPr>
        <w:tc>
          <w:tcPr>
            <w:tcW w:w="0" w:type="auto"/>
          </w:tcPr>
          <w:p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Hhx</w:t>
            </w:r>
          </w:p>
        </w:tc>
        <w:tc>
          <w:tcPr>
            <w:tcW w:w="0" w:type="auto"/>
          </w:tcPr>
          <w:p w:rsidR="00450026" w:rsidRPr="0038415E" w:rsidRDefault="00450026" w:rsidP="001F75B0">
            <w:pPr>
              <w:spacing w:before="100" w:beforeAutospacing="1" w:after="100" w:afterAutospacing="1"/>
              <w:rPr>
                <w:rFonts w:asciiTheme="majorHAnsi" w:hAnsiTheme="majorHAnsi"/>
                <w:sz w:val="18"/>
              </w:rPr>
            </w:pPr>
            <w:r w:rsidRPr="0038415E">
              <w:rPr>
                <w:rFonts w:asciiTheme="majorHAnsi" w:hAnsiTheme="majorHAnsi"/>
                <w:sz w:val="18"/>
              </w:rPr>
              <w:t>Uddannelsen til højere handelseksamen - 2-årig</w:t>
            </w:r>
          </w:p>
        </w:tc>
        <w:tc>
          <w:tcPr>
            <w:tcW w:w="882" w:type="dxa"/>
          </w:tcPr>
          <w:p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3044</w:t>
            </w:r>
          </w:p>
        </w:tc>
      </w:tr>
      <w:tr w:rsidR="00450026" w:rsidRPr="00450026" w:rsidTr="005C5B2B">
        <w:trPr>
          <w:trHeight w:val="255"/>
        </w:trPr>
        <w:tc>
          <w:tcPr>
            <w:tcW w:w="0" w:type="auto"/>
          </w:tcPr>
          <w:p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Htx*</w:t>
            </w:r>
          </w:p>
        </w:tc>
        <w:tc>
          <w:tcPr>
            <w:tcW w:w="0" w:type="auto"/>
          </w:tcPr>
          <w:p w:rsidR="00450026" w:rsidRPr="0038415E" w:rsidRDefault="00450026" w:rsidP="001F75B0">
            <w:pPr>
              <w:spacing w:before="100" w:beforeAutospacing="1" w:after="100" w:afterAutospacing="1"/>
              <w:rPr>
                <w:rFonts w:asciiTheme="majorHAnsi" w:hAnsiTheme="majorHAnsi"/>
                <w:sz w:val="18"/>
              </w:rPr>
            </w:pPr>
            <w:r w:rsidRPr="0038415E">
              <w:rPr>
                <w:rFonts w:asciiTheme="majorHAnsi" w:hAnsiTheme="majorHAnsi"/>
                <w:sz w:val="18"/>
              </w:rPr>
              <w:t xml:space="preserve">Uddannelsen til højere teknisk eksamen </w:t>
            </w:r>
          </w:p>
        </w:tc>
        <w:tc>
          <w:tcPr>
            <w:tcW w:w="882" w:type="dxa"/>
          </w:tcPr>
          <w:p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3310</w:t>
            </w:r>
          </w:p>
        </w:tc>
      </w:tr>
    </w:tbl>
    <w:p w:rsidR="00D63C0E" w:rsidRPr="007B1F93" w:rsidRDefault="00D63C0E" w:rsidP="007B1F93">
      <w:pPr>
        <w:pStyle w:val="Opstilling-talellerbogst"/>
        <w:numPr>
          <w:ilvl w:val="0"/>
          <w:numId w:val="3"/>
        </w:numPr>
        <w:spacing w:before="120" w:line="240" w:lineRule="auto"/>
        <w:contextualSpacing w:val="0"/>
      </w:pPr>
      <w:bookmarkStart w:id="64" w:name="_Toc81997455"/>
      <w:r w:rsidRPr="007B1F93">
        <w:rPr>
          <w:rStyle w:val="Overskrift2Tegn"/>
          <w:b/>
          <w:color w:val="auto"/>
        </w:rPr>
        <w:t>Tilrettelæggelse:</w:t>
      </w:r>
      <w:bookmarkEnd w:id="64"/>
      <w:r w:rsidRPr="007B1F93">
        <w:t xml:space="preserve"> </w:t>
      </w:r>
      <w:r w:rsidRPr="007B1F93">
        <w:rPr>
          <w:rFonts w:asciiTheme="majorHAnsi" w:hAnsiTheme="majorHAnsi"/>
        </w:rPr>
        <w:t>De 3-årige uddannelser til hhx og htx kan ud over ordinær 3-årig tilrettelægg</w:t>
      </w:r>
      <w:r w:rsidR="00450026" w:rsidRPr="007B1F93">
        <w:rPr>
          <w:rFonts w:asciiTheme="majorHAnsi" w:hAnsiTheme="majorHAnsi"/>
        </w:rPr>
        <w:t>el</w:t>
      </w:r>
      <w:r w:rsidRPr="007B1F93">
        <w:rPr>
          <w:rFonts w:asciiTheme="majorHAnsi" w:hAnsiTheme="majorHAnsi"/>
        </w:rPr>
        <w:t>se være tilrettelagt over 4 år eller være tilrettelagt som led i et godkendt forsøg.</w:t>
      </w:r>
      <w:r w:rsidRPr="007B1F93">
        <w:t xml:space="preserve"> </w:t>
      </w:r>
    </w:p>
    <w:tbl>
      <w:tblPr>
        <w:tblStyle w:val="Tabel-Gitter"/>
        <w:tblW w:w="4597"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AltTextNotRequired"/>
      </w:tblPr>
      <w:tblGrid>
        <w:gridCol w:w="1506"/>
        <w:gridCol w:w="3091"/>
      </w:tblGrid>
      <w:tr w:rsidR="007B1F93" w:rsidRPr="007B1F93" w:rsidTr="005C5B2B">
        <w:trPr>
          <w:trHeight w:val="137"/>
        </w:trPr>
        <w:tc>
          <w:tcPr>
            <w:tcW w:w="1506" w:type="dxa"/>
          </w:tcPr>
          <w:p w:rsidR="00AB0A1A" w:rsidRPr="007B1F93" w:rsidRDefault="00AB0A1A" w:rsidP="001F75B0">
            <w:pPr>
              <w:spacing w:before="100" w:beforeAutospacing="1" w:after="100" w:afterAutospacing="1"/>
              <w:rPr>
                <w:rFonts w:asciiTheme="majorHAnsi" w:hAnsiTheme="majorHAnsi"/>
                <w:b/>
                <w:sz w:val="20"/>
              </w:rPr>
            </w:pPr>
            <w:r w:rsidRPr="007B1F93">
              <w:rPr>
                <w:rFonts w:asciiTheme="majorHAnsi" w:hAnsiTheme="majorHAnsi"/>
                <w:b/>
                <w:sz w:val="20"/>
              </w:rPr>
              <w:t>Tilrettelæggelse</w:t>
            </w:r>
          </w:p>
        </w:tc>
        <w:tc>
          <w:tcPr>
            <w:tcW w:w="3091" w:type="dxa"/>
          </w:tcPr>
          <w:p w:rsidR="00AB0A1A" w:rsidRPr="007B1F93" w:rsidRDefault="00AB0A1A" w:rsidP="001F75B0">
            <w:pPr>
              <w:spacing w:before="100" w:beforeAutospacing="1" w:after="100" w:afterAutospacing="1"/>
              <w:rPr>
                <w:rFonts w:asciiTheme="majorHAnsi" w:hAnsiTheme="majorHAnsi"/>
                <w:b/>
                <w:sz w:val="20"/>
              </w:rPr>
            </w:pPr>
            <w:r w:rsidRPr="007B1F93">
              <w:rPr>
                <w:rFonts w:asciiTheme="majorHAnsi" w:hAnsiTheme="majorHAnsi"/>
                <w:b/>
                <w:sz w:val="20"/>
              </w:rPr>
              <w:t>Klassetype</w:t>
            </w:r>
          </w:p>
        </w:tc>
      </w:tr>
      <w:tr w:rsidR="007B1F93" w:rsidRPr="007B1F93" w:rsidTr="005C5B2B">
        <w:trPr>
          <w:trHeight w:val="137"/>
        </w:trPr>
        <w:tc>
          <w:tcPr>
            <w:tcW w:w="1506"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Ordinær</w:t>
            </w:r>
          </w:p>
        </w:tc>
        <w:tc>
          <w:tcPr>
            <w:tcW w:w="3091"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3-årig tilrettelæggelse</w:t>
            </w:r>
          </w:p>
        </w:tc>
      </w:tr>
      <w:tr w:rsidR="007B1F93" w:rsidRPr="007B1F93" w:rsidTr="005C5B2B">
        <w:trPr>
          <w:trHeight w:val="275"/>
        </w:trPr>
        <w:tc>
          <w:tcPr>
            <w:tcW w:w="1506"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SP</w:t>
            </w:r>
          </w:p>
        </w:tc>
        <w:tc>
          <w:tcPr>
            <w:tcW w:w="3091"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4-årig tilrettelæggelse på grund af handicap</w:t>
            </w:r>
          </w:p>
        </w:tc>
      </w:tr>
      <w:tr w:rsidR="007B1F93" w:rsidRPr="007B1F93" w:rsidTr="005C5B2B">
        <w:trPr>
          <w:trHeight w:val="421"/>
        </w:trPr>
        <w:tc>
          <w:tcPr>
            <w:tcW w:w="1506"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TD</w:t>
            </w:r>
          </w:p>
        </w:tc>
        <w:tc>
          <w:tcPr>
            <w:tcW w:w="3091"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4-årig tilrettelæggelse på grund af eliteidrætsudøvelse</w:t>
            </w:r>
          </w:p>
        </w:tc>
      </w:tr>
      <w:tr w:rsidR="007B1F93" w:rsidRPr="007B1F93" w:rsidTr="005C5B2B">
        <w:trPr>
          <w:trHeight w:val="414"/>
        </w:trPr>
        <w:tc>
          <w:tcPr>
            <w:tcW w:w="1506"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MG</w:t>
            </w:r>
          </w:p>
        </w:tc>
        <w:tc>
          <w:tcPr>
            <w:tcW w:w="3091"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4-årig tilrettelæggelse på grund af musikalsk grundkursus</w:t>
            </w:r>
          </w:p>
        </w:tc>
      </w:tr>
      <w:tr w:rsidR="007B1F93" w:rsidRPr="007B1F93" w:rsidTr="005C5B2B">
        <w:trPr>
          <w:trHeight w:val="552"/>
        </w:trPr>
        <w:tc>
          <w:tcPr>
            <w:tcW w:w="1506"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BG</w:t>
            </w:r>
          </w:p>
        </w:tc>
        <w:tc>
          <w:tcPr>
            <w:tcW w:w="3091"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4-årig tilrettelæggelse på grund af billedgrafisk grundkursus</w:t>
            </w:r>
          </w:p>
        </w:tc>
      </w:tr>
      <w:tr w:rsidR="007B1F93" w:rsidRPr="007B1F93" w:rsidTr="005C5B2B">
        <w:trPr>
          <w:trHeight w:val="559"/>
        </w:trPr>
        <w:tc>
          <w:tcPr>
            <w:tcW w:w="1506"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UNPF</w:t>
            </w:r>
          </w:p>
        </w:tc>
        <w:tc>
          <w:tcPr>
            <w:tcW w:w="3091"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Særligt tilrettelagte forløb for elever med nedsat psykisk funktionsevne</w:t>
            </w:r>
          </w:p>
        </w:tc>
      </w:tr>
      <w:tr w:rsidR="007B1F93" w:rsidRPr="007B1F93" w:rsidTr="005C5B2B">
        <w:trPr>
          <w:trHeight w:val="414"/>
        </w:trPr>
        <w:tc>
          <w:tcPr>
            <w:tcW w:w="1506"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Forsøg</w:t>
            </w:r>
          </w:p>
        </w:tc>
        <w:tc>
          <w:tcPr>
            <w:tcW w:w="3091" w:type="dxa"/>
          </w:tcPr>
          <w:p w:rsidR="00AB0A1A" w:rsidRPr="005C5B2B" w:rsidRDefault="00AB0A1A" w:rsidP="001F75B0">
            <w:pPr>
              <w:spacing w:before="100" w:beforeAutospacing="1" w:after="100" w:afterAutospacing="1"/>
              <w:rPr>
                <w:rFonts w:asciiTheme="majorHAnsi" w:hAnsiTheme="majorHAnsi"/>
                <w:sz w:val="18"/>
                <w:szCs w:val="18"/>
              </w:rPr>
            </w:pPr>
            <w:r w:rsidRPr="005C5B2B">
              <w:rPr>
                <w:rFonts w:asciiTheme="majorHAnsi" w:hAnsiTheme="majorHAnsi"/>
                <w:sz w:val="18"/>
                <w:szCs w:val="18"/>
              </w:rPr>
              <w:t>Klasse oprettet som led i et godkendt forsøg</w:t>
            </w:r>
          </w:p>
        </w:tc>
      </w:tr>
    </w:tbl>
    <w:p w:rsidR="00D63C0E" w:rsidRDefault="00D63C0E" w:rsidP="007B1F93">
      <w:pPr>
        <w:pStyle w:val="Opstilling-talellerbogst"/>
        <w:numPr>
          <w:ilvl w:val="0"/>
          <w:numId w:val="3"/>
        </w:numPr>
        <w:spacing w:before="120" w:line="240" w:lineRule="auto"/>
        <w:contextualSpacing w:val="0"/>
        <w:rPr>
          <w:rFonts w:asciiTheme="majorHAnsi" w:hAnsiTheme="majorHAnsi"/>
        </w:rPr>
      </w:pPr>
      <w:bookmarkStart w:id="65" w:name="_Toc81997456"/>
      <w:bookmarkStart w:id="66" w:name="Klassedannelse"/>
      <w:r w:rsidRPr="007B1F93">
        <w:rPr>
          <w:rStyle w:val="Overskrift2Tegn"/>
          <w:b/>
          <w:color w:val="auto"/>
        </w:rPr>
        <w:t>Klassedannelse:</w:t>
      </w:r>
      <w:bookmarkEnd w:id="65"/>
      <w:r w:rsidRPr="007B1F93">
        <w:rPr>
          <w:rFonts w:asciiTheme="majorHAnsi" w:hAnsiTheme="majorHAnsi"/>
        </w:rPr>
        <w:t xml:space="preserve"> </w:t>
      </w:r>
      <w:bookmarkEnd w:id="66"/>
      <w:r w:rsidRPr="007B1F93">
        <w:rPr>
          <w:rFonts w:asciiTheme="majorHAnsi" w:hAnsiTheme="majorHAnsi"/>
        </w:rPr>
        <w:t>Ved en klasse forstås den gruppe af elever, de</w:t>
      </w:r>
      <w:r w:rsidR="0038415E" w:rsidRPr="007B1F93">
        <w:rPr>
          <w:rFonts w:asciiTheme="majorHAnsi" w:hAnsiTheme="majorHAnsi"/>
        </w:rPr>
        <w:t>r sammen deltager i undervisnin</w:t>
      </w:r>
      <w:r w:rsidRPr="007B1F93">
        <w:rPr>
          <w:rFonts w:asciiTheme="majorHAnsi" w:hAnsiTheme="majorHAnsi"/>
        </w:rPr>
        <w:t xml:space="preserve">gen i faget dansk A, medmindre </w:t>
      </w:r>
      <w:bookmarkStart w:id="67" w:name="_GoBack"/>
      <w:bookmarkEnd w:id="67"/>
      <w:r w:rsidRPr="007B1F93">
        <w:rPr>
          <w:rFonts w:asciiTheme="majorHAnsi" w:hAnsiTheme="majorHAnsi"/>
        </w:rPr>
        <w:t>institutionen har tilrettelagt klassedannelsen på en sådan måde, at deltagelse i faget dansk A ikke er retvisende for klassedannelsen</w:t>
      </w:r>
      <w:r w:rsidRPr="0038415E">
        <w:rPr>
          <w:rFonts w:asciiTheme="majorHAnsi" w:hAnsiTheme="majorHAnsi"/>
        </w:rPr>
        <w:t>.</w:t>
      </w:r>
    </w:p>
    <w:tbl>
      <w:tblPr>
        <w:tblStyle w:val="Tabel-Gitter"/>
        <w:tblW w:w="4571"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AltTextNotRequired"/>
      </w:tblPr>
      <w:tblGrid>
        <w:gridCol w:w="1478"/>
        <w:gridCol w:w="3093"/>
      </w:tblGrid>
      <w:tr w:rsidR="00281479" w:rsidTr="005C5B2B">
        <w:trPr>
          <w:trHeight w:val="182"/>
        </w:trPr>
        <w:tc>
          <w:tcPr>
            <w:tcW w:w="1478" w:type="dxa"/>
          </w:tcPr>
          <w:p w:rsidR="00281479" w:rsidRPr="005C5B2B" w:rsidRDefault="00281479" w:rsidP="001F75B0">
            <w:pPr>
              <w:rPr>
                <w:rFonts w:asciiTheme="majorHAnsi" w:hAnsiTheme="majorHAnsi"/>
                <w:b/>
                <w:sz w:val="20"/>
                <w:szCs w:val="20"/>
              </w:rPr>
            </w:pPr>
            <w:r w:rsidRPr="005C5B2B">
              <w:rPr>
                <w:rFonts w:asciiTheme="majorHAnsi" w:hAnsiTheme="majorHAnsi"/>
                <w:b/>
                <w:sz w:val="20"/>
                <w:szCs w:val="20"/>
              </w:rPr>
              <w:t>Klassedannelse</w:t>
            </w:r>
          </w:p>
        </w:tc>
        <w:tc>
          <w:tcPr>
            <w:tcW w:w="3093" w:type="dxa"/>
          </w:tcPr>
          <w:p w:rsidR="00281479" w:rsidRPr="005C5B2B" w:rsidRDefault="00281479" w:rsidP="001F75B0">
            <w:pPr>
              <w:rPr>
                <w:rFonts w:asciiTheme="majorHAnsi" w:hAnsiTheme="majorHAnsi"/>
                <w:b/>
                <w:sz w:val="20"/>
                <w:szCs w:val="20"/>
              </w:rPr>
            </w:pPr>
            <w:r w:rsidRPr="005C5B2B">
              <w:rPr>
                <w:rFonts w:asciiTheme="majorHAnsi" w:hAnsiTheme="majorHAnsi"/>
                <w:b/>
                <w:sz w:val="20"/>
                <w:szCs w:val="20"/>
              </w:rPr>
              <w:t>Definition af klasse</w:t>
            </w:r>
          </w:p>
        </w:tc>
      </w:tr>
      <w:tr w:rsidR="00281479" w:rsidTr="005C5B2B">
        <w:trPr>
          <w:trHeight w:val="549"/>
        </w:trPr>
        <w:tc>
          <w:tcPr>
            <w:tcW w:w="1478" w:type="dxa"/>
          </w:tcPr>
          <w:p w:rsidR="00281479" w:rsidRPr="005C5B2B" w:rsidRDefault="00281479" w:rsidP="001F75B0">
            <w:pPr>
              <w:rPr>
                <w:rFonts w:asciiTheme="majorHAnsi" w:hAnsiTheme="majorHAnsi"/>
                <w:sz w:val="18"/>
                <w:szCs w:val="18"/>
              </w:rPr>
            </w:pPr>
            <w:r w:rsidRPr="005C5B2B">
              <w:rPr>
                <w:rFonts w:asciiTheme="majorHAnsi" w:hAnsiTheme="majorHAnsi"/>
                <w:sz w:val="18"/>
                <w:szCs w:val="18"/>
              </w:rPr>
              <w:t>Dansk A</w:t>
            </w:r>
          </w:p>
        </w:tc>
        <w:tc>
          <w:tcPr>
            <w:tcW w:w="3093" w:type="dxa"/>
          </w:tcPr>
          <w:p w:rsidR="00281479" w:rsidRPr="005C5B2B" w:rsidRDefault="00281479" w:rsidP="001F75B0">
            <w:pPr>
              <w:rPr>
                <w:rFonts w:asciiTheme="majorHAnsi" w:hAnsiTheme="majorHAnsi"/>
                <w:sz w:val="18"/>
                <w:szCs w:val="18"/>
              </w:rPr>
            </w:pPr>
            <w:r w:rsidRPr="005C5B2B">
              <w:rPr>
                <w:rFonts w:asciiTheme="majorHAnsi" w:hAnsiTheme="majorHAnsi"/>
                <w:sz w:val="18"/>
                <w:szCs w:val="18"/>
              </w:rPr>
              <w:t>Elever, der sammen deltager i undervisningen i faget dansk A</w:t>
            </w:r>
          </w:p>
        </w:tc>
      </w:tr>
      <w:tr w:rsidR="00281479" w:rsidTr="005C5B2B">
        <w:trPr>
          <w:trHeight w:val="557"/>
        </w:trPr>
        <w:tc>
          <w:tcPr>
            <w:tcW w:w="1478" w:type="dxa"/>
          </w:tcPr>
          <w:p w:rsidR="00281479" w:rsidRPr="005C5B2B" w:rsidRDefault="00281479" w:rsidP="001F75B0">
            <w:pPr>
              <w:rPr>
                <w:rFonts w:asciiTheme="majorHAnsi" w:hAnsiTheme="majorHAnsi"/>
                <w:sz w:val="18"/>
                <w:szCs w:val="18"/>
              </w:rPr>
            </w:pPr>
          </w:p>
        </w:tc>
        <w:tc>
          <w:tcPr>
            <w:tcW w:w="3093" w:type="dxa"/>
          </w:tcPr>
          <w:p w:rsidR="00281479" w:rsidRPr="005C5B2B" w:rsidRDefault="00281479" w:rsidP="001F75B0">
            <w:pPr>
              <w:rPr>
                <w:rFonts w:asciiTheme="majorHAnsi" w:hAnsiTheme="majorHAnsi"/>
                <w:sz w:val="18"/>
                <w:szCs w:val="18"/>
              </w:rPr>
            </w:pPr>
            <w:r w:rsidRPr="005C5B2B">
              <w:rPr>
                <w:rFonts w:asciiTheme="majorHAnsi" w:hAnsiTheme="majorHAnsi"/>
                <w:sz w:val="18"/>
                <w:szCs w:val="18"/>
              </w:rPr>
              <w:t>Er der anvendt anden klassedannelse end dansk A anføres hvilken</w:t>
            </w:r>
          </w:p>
        </w:tc>
      </w:tr>
    </w:tbl>
    <w:p w:rsidR="00D63C0E" w:rsidRPr="007B1F93" w:rsidRDefault="00D63C0E" w:rsidP="007B1F93">
      <w:pPr>
        <w:pStyle w:val="Opstilling-talellerbogst"/>
        <w:numPr>
          <w:ilvl w:val="0"/>
          <w:numId w:val="3"/>
        </w:numPr>
        <w:spacing w:before="120" w:after="120" w:line="240" w:lineRule="auto"/>
        <w:contextualSpacing w:val="0"/>
        <w:rPr>
          <w:rFonts w:asciiTheme="majorHAnsi" w:hAnsiTheme="majorHAnsi"/>
        </w:rPr>
      </w:pPr>
      <w:bookmarkStart w:id="68" w:name="_Toc81997457"/>
      <w:r w:rsidRPr="007B1F93">
        <w:rPr>
          <w:rStyle w:val="Overskrift2Tegn"/>
          <w:b/>
          <w:color w:val="auto"/>
        </w:rPr>
        <w:t>Antal klasser:</w:t>
      </w:r>
      <w:bookmarkEnd w:id="68"/>
      <w:r w:rsidRPr="007B1F93">
        <w:rPr>
          <w:rFonts w:asciiTheme="majorHAnsi" w:hAnsiTheme="majorHAnsi"/>
        </w:rPr>
        <w:t xml:space="preserve"> For hver tilrettelæggelse og for hver type klassedannelse inden for hver gymnasial fuldtidsuddannelse, institutionen udbyder, angives antal klasser i alt på første trin. A</w:t>
      </w:r>
      <w:r w:rsidR="009E598D">
        <w:rPr>
          <w:rFonts w:asciiTheme="majorHAnsi" w:hAnsiTheme="majorHAnsi"/>
        </w:rPr>
        <w:t xml:space="preserve">ntallet af klasser skal omfatte </w:t>
      </w:r>
      <w:r w:rsidRPr="007B1F93">
        <w:rPr>
          <w:rFonts w:asciiTheme="majorHAnsi" w:hAnsiTheme="majorHAnsi"/>
        </w:rPr>
        <w:t>institutionens samlede udbud uanset om dette er fordelt på flere uddannelsessteder under institutionen.</w:t>
      </w:r>
    </w:p>
    <w:p w:rsidR="00281479" w:rsidRPr="00281479" w:rsidRDefault="00D63C0E" w:rsidP="007B1F93">
      <w:pPr>
        <w:pStyle w:val="Opstilling-talellerbogst"/>
        <w:numPr>
          <w:ilvl w:val="0"/>
          <w:numId w:val="3"/>
        </w:numPr>
        <w:spacing w:after="0" w:line="240" w:lineRule="auto"/>
        <w:contextualSpacing w:val="0"/>
        <w:rPr>
          <w:rFonts w:asciiTheme="majorHAnsi" w:eastAsia="Calibri" w:hAnsiTheme="majorHAnsi" w:cstheme="majorHAnsi"/>
        </w:rPr>
      </w:pPr>
      <w:bookmarkStart w:id="69" w:name="_Toc81997458"/>
      <w:r w:rsidRPr="007B1F93">
        <w:rPr>
          <w:rStyle w:val="Overskrift2Tegn"/>
          <w:b/>
          <w:color w:val="auto"/>
        </w:rPr>
        <w:t>Antal optagne elever:</w:t>
      </w:r>
      <w:bookmarkEnd w:id="69"/>
      <w:r w:rsidRPr="007B1F93">
        <w:rPr>
          <w:rFonts w:asciiTheme="majorHAnsi" w:hAnsiTheme="majorHAnsi"/>
        </w:rPr>
        <w:t xml:space="preserve"> For hver tilrettelæggelse og klassedannelse inden for hver gymnasial fuldtidsuddannelse, institutionen udbyder, angives antal optagne elever </w:t>
      </w:r>
      <w:r w:rsidR="004A1615">
        <w:rPr>
          <w:rFonts w:asciiTheme="majorHAnsi" w:hAnsiTheme="majorHAnsi"/>
        </w:rPr>
        <w:t xml:space="preserve">i alt på første trin opgjort på tælledagen. </w:t>
      </w:r>
      <w:r w:rsidRPr="007B1F93">
        <w:rPr>
          <w:rFonts w:asciiTheme="majorHAnsi" w:hAnsiTheme="majorHAnsi"/>
        </w:rPr>
        <w:t xml:space="preserve">Antallet af optagne </w:t>
      </w:r>
      <w:r w:rsidRPr="00281479">
        <w:rPr>
          <w:rFonts w:asciiTheme="majorHAnsi" w:hAnsiTheme="majorHAnsi"/>
        </w:rPr>
        <w:t xml:space="preserve">elever skal omfatte institutionens samlede udbud uanset om dette er fordelt på flere uddannelsessteder under institutionen. </w:t>
      </w:r>
    </w:p>
    <w:p w:rsidR="00D63C0E" w:rsidRPr="00281479" w:rsidRDefault="0038415E" w:rsidP="001F75B0">
      <w:pPr>
        <w:pStyle w:val="Opstilling-talellerbogst"/>
        <w:spacing w:after="0" w:line="240" w:lineRule="auto"/>
        <w:ind w:left="360"/>
        <w:contextualSpacing w:val="0"/>
        <w:rPr>
          <w:rFonts w:asciiTheme="majorHAnsi" w:eastAsia="Calibri" w:hAnsiTheme="majorHAnsi" w:cstheme="majorHAnsi"/>
        </w:rPr>
      </w:pPr>
      <w:r w:rsidRPr="00281479">
        <w:rPr>
          <w:rFonts w:asciiTheme="majorHAnsi" w:eastAsia="Calibri" w:hAnsiTheme="majorHAnsi" w:cstheme="majorHAnsi"/>
        </w:rPr>
        <w:t>Hvis</w:t>
      </w:r>
      <w:r w:rsidR="00D63C0E" w:rsidRPr="00281479">
        <w:rPr>
          <w:rFonts w:asciiTheme="majorHAnsi" w:eastAsia="Calibri" w:hAnsiTheme="majorHAnsi" w:cstheme="majorHAnsi"/>
        </w:rPr>
        <w:t xml:space="preserve"> institutionen har optaget elever efter bekendtgørelsens bestemmelser om fravigel</w:t>
      </w:r>
      <w:r w:rsidRPr="00281479">
        <w:rPr>
          <w:rFonts w:asciiTheme="majorHAnsi" w:eastAsia="Calibri" w:hAnsiTheme="majorHAnsi" w:cstheme="majorHAnsi"/>
        </w:rPr>
        <w:t>se af be</w:t>
      </w:r>
      <w:r w:rsidR="00D63C0E" w:rsidRPr="00281479">
        <w:rPr>
          <w:rFonts w:asciiTheme="majorHAnsi" w:eastAsia="Calibri" w:hAnsiTheme="majorHAnsi" w:cstheme="majorHAnsi"/>
        </w:rPr>
        <w:t>stemmelserne i § 15 b, stk. 1 og 2, i lov om institutioner for erhvervsrettet uddannelse, skal antallet af elever omfattet af fravigelsen oplyses i den relevante kolonne:</w:t>
      </w:r>
    </w:p>
    <w:tbl>
      <w:tblPr>
        <w:tblStyle w:val="Tabelgitter-lys"/>
        <w:tblW w:w="0" w:type="auto"/>
        <w:tblInd w:w="421" w:type="dxa"/>
        <w:tblLook w:val="04A0" w:firstRow="1" w:lastRow="0" w:firstColumn="1" w:lastColumn="0" w:noHBand="0" w:noVBand="1"/>
        <w:tblDescription w:val="#AltTextNotRequired"/>
      </w:tblPr>
      <w:tblGrid>
        <w:gridCol w:w="910"/>
        <w:gridCol w:w="3195"/>
      </w:tblGrid>
      <w:tr w:rsidR="00A74272" w:rsidRPr="0038415E" w:rsidTr="00453522">
        <w:trPr>
          <w:trHeight w:val="397"/>
        </w:trPr>
        <w:tc>
          <w:tcPr>
            <w:tcW w:w="0" w:type="auto"/>
            <w:vAlign w:val="center"/>
          </w:tcPr>
          <w:p w:rsidR="00A74272" w:rsidRPr="001F75B0" w:rsidRDefault="00A74272" w:rsidP="00A74272">
            <w:pPr>
              <w:autoSpaceDE w:val="0"/>
              <w:autoSpaceDN w:val="0"/>
              <w:adjustRightInd w:val="0"/>
              <w:spacing w:before="100" w:beforeAutospacing="1" w:after="100" w:afterAutospacing="1"/>
              <w:rPr>
                <w:rFonts w:asciiTheme="majorHAnsi" w:hAnsiTheme="majorHAnsi"/>
                <w:b/>
                <w:sz w:val="20"/>
              </w:rPr>
            </w:pPr>
            <w:r>
              <w:rPr>
                <w:rFonts w:asciiTheme="majorHAnsi" w:hAnsiTheme="majorHAnsi"/>
                <w:b/>
                <w:sz w:val="20"/>
              </w:rPr>
              <w:t xml:space="preserve">Kolonne § 26: </w:t>
            </w:r>
          </w:p>
        </w:tc>
        <w:tc>
          <w:tcPr>
            <w:tcW w:w="0" w:type="auto"/>
          </w:tcPr>
          <w:p w:rsidR="00A74272" w:rsidRPr="004E7F32" w:rsidRDefault="005C5B2B" w:rsidP="00A74272">
            <w:pPr>
              <w:pStyle w:val="Opstilling-punkttegn"/>
              <w:numPr>
                <w:ilvl w:val="0"/>
                <w:numId w:val="0"/>
              </w:numPr>
              <w:spacing w:after="0" w:line="240" w:lineRule="auto"/>
              <w:ind w:left="69" w:right="219"/>
              <w:contextualSpacing w:val="0"/>
              <w:rPr>
                <w:rFonts w:cstheme="majorHAnsi"/>
                <w:sz w:val="20"/>
                <w:szCs w:val="20"/>
              </w:rPr>
            </w:pPr>
            <w:r>
              <w:rPr>
                <w:rFonts w:cstheme="majorHAnsi"/>
                <w:sz w:val="20"/>
                <w:szCs w:val="20"/>
              </w:rPr>
              <w:t xml:space="preserve">Antal elever optaget ved </w:t>
            </w:r>
            <w:r w:rsidR="00A74272">
              <w:rPr>
                <w:rFonts w:cstheme="majorHAnsi"/>
                <w:sz w:val="20"/>
                <w:szCs w:val="20"/>
              </w:rPr>
              <w:t xml:space="preserve">fravigelse begrundet ved, at regionens elevfordeling </w:t>
            </w:r>
            <w:r w:rsidR="00A74272" w:rsidRPr="0084559A">
              <w:rPr>
                <w:rFonts w:cstheme="majorHAnsi"/>
                <w:sz w:val="20"/>
                <w:szCs w:val="20"/>
              </w:rPr>
              <w:t>hæver den for institutionen fastlagte kapacitet på en måde, der gør det uforholdsmæssigt vanskeligt for institutionen at fastlægge en klassedannelse</w:t>
            </w:r>
          </w:p>
        </w:tc>
      </w:tr>
      <w:tr w:rsidR="00A74272" w:rsidRPr="0038415E" w:rsidTr="0038415E">
        <w:trPr>
          <w:trHeight w:val="397"/>
        </w:trPr>
        <w:tc>
          <w:tcPr>
            <w:tcW w:w="0" w:type="auto"/>
            <w:vAlign w:val="center"/>
          </w:tcPr>
          <w:p w:rsidR="00A74272" w:rsidRPr="001F75B0" w:rsidRDefault="00A74272" w:rsidP="00A74272">
            <w:pPr>
              <w:autoSpaceDE w:val="0"/>
              <w:autoSpaceDN w:val="0"/>
              <w:adjustRightInd w:val="0"/>
              <w:spacing w:before="100" w:beforeAutospacing="1" w:after="100" w:afterAutospacing="1"/>
              <w:rPr>
                <w:rFonts w:asciiTheme="majorHAnsi" w:hAnsiTheme="majorHAnsi"/>
                <w:b/>
                <w:sz w:val="20"/>
              </w:rPr>
            </w:pPr>
            <w:r w:rsidRPr="001F75B0">
              <w:rPr>
                <w:rFonts w:asciiTheme="majorHAnsi" w:hAnsiTheme="majorHAnsi"/>
                <w:b/>
                <w:sz w:val="20"/>
              </w:rPr>
              <w:t>Kolonne § 2</w:t>
            </w:r>
            <w:r>
              <w:rPr>
                <w:rFonts w:asciiTheme="majorHAnsi" w:hAnsiTheme="majorHAnsi"/>
                <w:b/>
                <w:sz w:val="20"/>
              </w:rPr>
              <w:t>7</w:t>
            </w:r>
            <w:r w:rsidRPr="001F75B0">
              <w:rPr>
                <w:rFonts w:asciiTheme="majorHAnsi" w:hAnsiTheme="majorHAnsi"/>
                <w:b/>
                <w:sz w:val="20"/>
              </w:rPr>
              <w:t>:</w:t>
            </w:r>
          </w:p>
        </w:tc>
        <w:tc>
          <w:tcPr>
            <w:tcW w:w="0" w:type="auto"/>
            <w:vAlign w:val="center"/>
          </w:tcPr>
          <w:p w:rsidR="00A74272" w:rsidRPr="007B1F93" w:rsidRDefault="00A74272" w:rsidP="008B001A">
            <w:pPr>
              <w:autoSpaceDE w:val="0"/>
              <w:autoSpaceDN w:val="0"/>
              <w:adjustRightInd w:val="0"/>
              <w:spacing w:before="100" w:beforeAutospacing="1" w:after="100" w:afterAutospacing="1"/>
              <w:rPr>
                <w:rFonts w:asciiTheme="majorHAnsi" w:hAnsiTheme="majorHAnsi"/>
                <w:sz w:val="20"/>
              </w:rPr>
            </w:pPr>
            <w:r w:rsidRPr="007B1F93">
              <w:rPr>
                <w:rFonts w:asciiTheme="majorHAnsi" w:hAnsiTheme="majorHAnsi"/>
                <w:sz w:val="20"/>
              </w:rPr>
              <w:t xml:space="preserve">Antal elever optaget ved </w:t>
            </w:r>
            <w:r w:rsidR="008B001A">
              <w:rPr>
                <w:rFonts w:asciiTheme="majorHAnsi" w:hAnsiTheme="majorHAnsi"/>
                <w:sz w:val="20"/>
              </w:rPr>
              <w:t>genoptagelsessag</w:t>
            </w:r>
            <w:r w:rsidRPr="007B1F93">
              <w:rPr>
                <w:rFonts w:asciiTheme="majorHAnsi" w:hAnsiTheme="majorHAnsi"/>
                <w:sz w:val="20"/>
              </w:rPr>
              <w:t xml:space="preserve"> </w:t>
            </w:r>
          </w:p>
        </w:tc>
      </w:tr>
      <w:tr w:rsidR="00A74272" w:rsidRPr="0038415E" w:rsidTr="0038415E">
        <w:trPr>
          <w:trHeight w:val="397"/>
        </w:trPr>
        <w:tc>
          <w:tcPr>
            <w:tcW w:w="0" w:type="auto"/>
            <w:vAlign w:val="center"/>
          </w:tcPr>
          <w:p w:rsidR="00A74272" w:rsidRPr="001F75B0" w:rsidRDefault="00A74272" w:rsidP="00A74272">
            <w:pPr>
              <w:autoSpaceDE w:val="0"/>
              <w:autoSpaceDN w:val="0"/>
              <w:adjustRightInd w:val="0"/>
              <w:spacing w:before="100" w:beforeAutospacing="1" w:after="100" w:afterAutospacing="1"/>
              <w:rPr>
                <w:rFonts w:asciiTheme="majorHAnsi" w:hAnsiTheme="majorHAnsi"/>
                <w:b/>
                <w:sz w:val="20"/>
              </w:rPr>
            </w:pPr>
            <w:r w:rsidRPr="001F75B0">
              <w:rPr>
                <w:rFonts w:asciiTheme="majorHAnsi" w:hAnsiTheme="majorHAnsi"/>
                <w:b/>
                <w:sz w:val="20"/>
              </w:rPr>
              <w:t>Kolonne § 2</w:t>
            </w:r>
            <w:r>
              <w:rPr>
                <w:rFonts w:asciiTheme="majorHAnsi" w:hAnsiTheme="majorHAnsi"/>
                <w:b/>
                <w:sz w:val="20"/>
              </w:rPr>
              <w:t>8</w:t>
            </w:r>
            <w:r w:rsidRPr="001F75B0">
              <w:rPr>
                <w:rFonts w:asciiTheme="majorHAnsi" w:hAnsiTheme="majorHAnsi"/>
                <w:b/>
                <w:sz w:val="20"/>
              </w:rPr>
              <w:t>:</w:t>
            </w:r>
          </w:p>
        </w:tc>
        <w:tc>
          <w:tcPr>
            <w:tcW w:w="0" w:type="auto"/>
            <w:vAlign w:val="center"/>
          </w:tcPr>
          <w:p w:rsidR="00A74272" w:rsidRPr="007B1F93" w:rsidRDefault="00A74272" w:rsidP="00A74272">
            <w:pPr>
              <w:autoSpaceDE w:val="0"/>
              <w:autoSpaceDN w:val="0"/>
              <w:adjustRightInd w:val="0"/>
              <w:spacing w:before="100" w:beforeAutospacing="1" w:after="100" w:afterAutospacing="1"/>
              <w:rPr>
                <w:rFonts w:asciiTheme="majorHAnsi" w:hAnsiTheme="majorHAnsi"/>
                <w:sz w:val="20"/>
              </w:rPr>
            </w:pPr>
            <w:r w:rsidRPr="007B1F93">
              <w:rPr>
                <w:rFonts w:asciiTheme="majorHAnsi" w:hAnsiTheme="majorHAnsi"/>
                <w:sz w:val="20"/>
              </w:rPr>
              <w:t>Antal elever optaget ved fravigelse under uddannelsesforløbet</w:t>
            </w:r>
          </w:p>
        </w:tc>
      </w:tr>
      <w:tr w:rsidR="00A74272" w:rsidRPr="0038415E" w:rsidTr="0038415E">
        <w:trPr>
          <w:trHeight w:val="397"/>
        </w:trPr>
        <w:tc>
          <w:tcPr>
            <w:tcW w:w="0" w:type="auto"/>
            <w:vAlign w:val="center"/>
          </w:tcPr>
          <w:p w:rsidR="00A74272" w:rsidRPr="001F75B0" w:rsidRDefault="00A74272" w:rsidP="00A74272">
            <w:pPr>
              <w:autoSpaceDE w:val="0"/>
              <w:autoSpaceDN w:val="0"/>
              <w:adjustRightInd w:val="0"/>
              <w:spacing w:before="100" w:beforeAutospacing="1" w:after="100" w:afterAutospacing="1"/>
              <w:rPr>
                <w:rFonts w:asciiTheme="majorHAnsi" w:hAnsiTheme="majorHAnsi"/>
                <w:b/>
                <w:sz w:val="20"/>
              </w:rPr>
            </w:pPr>
            <w:r w:rsidRPr="001F75B0">
              <w:rPr>
                <w:rFonts w:asciiTheme="majorHAnsi" w:hAnsiTheme="majorHAnsi"/>
                <w:b/>
                <w:sz w:val="20"/>
              </w:rPr>
              <w:t>Kolonne § 2</w:t>
            </w:r>
            <w:r>
              <w:rPr>
                <w:rFonts w:asciiTheme="majorHAnsi" w:hAnsiTheme="majorHAnsi"/>
                <w:b/>
                <w:sz w:val="20"/>
              </w:rPr>
              <w:t>9</w:t>
            </w:r>
            <w:r w:rsidRPr="001F75B0">
              <w:rPr>
                <w:rFonts w:asciiTheme="majorHAnsi" w:hAnsiTheme="majorHAnsi"/>
                <w:b/>
                <w:sz w:val="20"/>
              </w:rPr>
              <w:t>:</w:t>
            </w:r>
          </w:p>
        </w:tc>
        <w:tc>
          <w:tcPr>
            <w:tcW w:w="0" w:type="auto"/>
            <w:vAlign w:val="center"/>
          </w:tcPr>
          <w:p w:rsidR="00A74272" w:rsidRPr="007B1F93" w:rsidRDefault="00A74272" w:rsidP="00A74272">
            <w:pPr>
              <w:autoSpaceDE w:val="0"/>
              <w:autoSpaceDN w:val="0"/>
              <w:adjustRightInd w:val="0"/>
              <w:spacing w:before="100" w:beforeAutospacing="1" w:after="100" w:afterAutospacing="1"/>
              <w:rPr>
                <w:rFonts w:asciiTheme="majorHAnsi" w:hAnsiTheme="majorHAnsi"/>
                <w:sz w:val="20"/>
              </w:rPr>
            </w:pPr>
            <w:r w:rsidRPr="007B1F93">
              <w:rPr>
                <w:rFonts w:asciiTheme="majorHAnsi" w:hAnsiTheme="majorHAnsi"/>
                <w:sz w:val="20"/>
              </w:rPr>
              <w:t>Antal elever optaget ved fravigelse ved særlig individuel tilrettelæggelse</w:t>
            </w:r>
          </w:p>
        </w:tc>
      </w:tr>
    </w:tbl>
    <w:p w:rsidR="00D63C0E" w:rsidRPr="007B1F93" w:rsidRDefault="00D63C0E" w:rsidP="007B1F93">
      <w:pPr>
        <w:pStyle w:val="Opstilling-talellerbogst"/>
        <w:numPr>
          <w:ilvl w:val="0"/>
          <w:numId w:val="3"/>
        </w:numPr>
        <w:spacing w:before="120" w:after="120" w:line="240" w:lineRule="auto"/>
        <w:contextualSpacing w:val="0"/>
        <w:rPr>
          <w:rFonts w:asciiTheme="majorHAnsi" w:hAnsiTheme="majorHAnsi"/>
        </w:rPr>
      </w:pPr>
      <w:bookmarkStart w:id="70" w:name="_Toc81997459"/>
      <w:r w:rsidRPr="007B1F93">
        <w:rPr>
          <w:rStyle w:val="Overskrift2Tegn"/>
          <w:b/>
          <w:color w:val="auto"/>
        </w:rPr>
        <w:t>Klassekvotient:</w:t>
      </w:r>
      <w:bookmarkEnd w:id="70"/>
      <w:r w:rsidRPr="007B1F93">
        <w:rPr>
          <w:rFonts w:asciiTheme="majorHAnsi" w:hAnsiTheme="majorHAnsi"/>
        </w:rPr>
        <w:t xml:space="preserve"> Her anføres den af institutionen opgjorte gennemsnitlige klassekvotient med 1 decimal beregnet ved division af det samlede antal optagne elever</w:t>
      </w:r>
      <w:r w:rsidR="0038415E" w:rsidRPr="007B1F93">
        <w:rPr>
          <w:rFonts w:asciiTheme="majorHAnsi" w:hAnsiTheme="majorHAnsi"/>
        </w:rPr>
        <w:t xml:space="preserve"> på den enkelte gymnasiale fuld</w:t>
      </w:r>
      <w:r w:rsidRPr="007B1F93">
        <w:rPr>
          <w:rFonts w:asciiTheme="majorHAnsi" w:hAnsiTheme="majorHAnsi"/>
        </w:rPr>
        <w:t>tidsuddannelse med antallet af klasser på klassetrinet på uddannelsen.</w:t>
      </w:r>
    </w:p>
    <w:p w:rsidR="00D63C0E" w:rsidRPr="007B1F93" w:rsidRDefault="00D63C0E" w:rsidP="007B1F93">
      <w:pPr>
        <w:pStyle w:val="Opstilling-talellerbogst"/>
        <w:numPr>
          <w:ilvl w:val="0"/>
          <w:numId w:val="3"/>
        </w:numPr>
        <w:spacing w:after="0" w:line="240" w:lineRule="auto"/>
        <w:contextualSpacing w:val="0"/>
        <w:rPr>
          <w:rFonts w:asciiTheme="majorHAnsi" w:eastAsia="Calibri" w:hAnsiTheme="majorHAnsi" w:cstheme="majorHAnsi"/>
        </w:rPr>
      </w:pPr>
      <w:bookmarkStart w:id="71" w:name="_Toc81997460"/>
      <w:r w:rsidRPr="007B1F93">
        <w:rPr>
          <w:rStyle w:val="Overskrift2Tegn"/>
          <w:b/>
          <w:color w:val="auto"/>
        </w:rPr>
        <w:t xml:space="preserve">Fravigelse af </w:t>
      </w:r>
      <w:proofErr w:type="spellStart"/>
      <w:r w:rsidRPr="007B1F93">
        <w:rPr>
          <w:rStyle w:val="Overskrift2Tegn"/>
          <w:b/>
          <w:color w:val="auto"/>
        </w:rPr>
        <w:t>klasseloftet</w:t>
      </w:r>
      <w:proofErr w:type="spellEnd"/>
      <w:r w:rsidRPr="007B1F93">
        <w:rPr>
          <w:rStyle w:val="Overskrift2Tegn"/>
          <w:b/>
          <w:color w:val="auto"/>
        </w:rPr>
        <w:t>:</w:t>
      </w:r>
      <w:bookmarkEnd w:id="71"/>
      <w:r w:rsidRPr="007B1F93">
        <w:rPr>
          <w:rFonts w:asciiTheme="majorHAnsi" w:hAnsiTheme="majorHAnsi"/>
        </w:rPr>
        <w:t xml:space="preserve"> Feltet udfyldes, når institutionen har anvendt en fravigelsesmulighed i henhold til §§ 2</w:t>
      </w:r>
      <w:r w:rsidR="00A74272">
        <w:rPr>
          <w:rFonts w:asciiTheme="majorHAnsi" w:hAnsiTheme="majorHAnsi"/>
        </w:rPr>
        <w:t>6</w:t>
      </w:r>
      <w:r w:rsidRPr="007B1F93">
        <w:rPr>
          <w:rFonts w:asciiTheme="majorHAnsi" w:hAnsiTheme="majorHAnsi"/>
        </w:rPr>
        <w:t xml:space="preserve"> - 2</w:t>
      </w:r>
      <w:r w:rsidR="00A74272">
        <w:rPr>
          <w:rFonts w:asciiTheme="majorHAnsi" w:hAnsiTheme="majorHAnsi"/>
        </w:rPr>
        <w:t>9</w:t>
      </w:r>
      <w:r w:rsidRPr="007B1F93">
        <w:rPr>
          <w:rFonts w:asciiTheme="majorHAnsi" w:hAnsiTheme="majorHAnsi"/>
        </w:rPr>
        <w:t xml:space="preserve"> i bekendtgørelse om tilskudsudbetaling m.v. til institutioner for erhvervsrettet uddannelse m.v. </w:t>
      </w:r>
      <w:r w:rsidRPr="007B1F93">
        <w:rPr>
          <w:rFonts w:asciiTheme="majorHAnsi" w:eastAsia="Calibri" w:hAnsiTheme="majorHAnsi" w:cstheme="majorHAnsi"/>
        </w:rPr>
        <w:t>Har institutionen truffet beslutning om anvendelse af en fravigelsesmul</w:t>
      </w:r>
      <w:r w:rsidR="00A74272">
        <w:rPr>
          <w:rFonts w:asciiTheme="majorHAnsi" w:eastAsia="Calibri" w:hAnsiTheme="majorHAnsi" w:cstheme="majorHAnsi"/>
        </w:rPr>
        <w:t>ighed skal der i henhold til § 31</w:t>
      </w:r>
      <w:r w:rsidRPr="007B1F93">
        <w:rPr>
          <w:rFonts w:asciiTheme="majorHAnsi" w:eastAsia="Calibri" w:hAnsiTheme="majorHAnsi" w:cstheme="majorHAnsi"/>
        </w:rPr>
        <w:t xml:space="preserve"> i bekendtgørelse om tilskudsudbetaling m.v. til institutioner for erhvervsrettet uddannelse m.v. udarbejdes en redegørelse herom. Redegørelsen skal være bilagt den relevante dokumentation, jf. afsnit 17.1.2 i IEU-instruksen, for at fravigelsen er i overensstemmelse med bestemmelsen i IEU-tilskudsbekendtgørelsen. </w:t>
      </w:r>
    </w:p>
    <w:p w:rsidR="00D63C0E" w:rsidRPr="007B1F93" w:rsidRDefault="00D63C0E" w:rsidP="001F75B0">
      <w:pPr>
        <w:spacing w:after="0" w:line="240" w:lineRule="auto"/>
        <w:ind w:left="360"/>
        <w:rPr>
          <w:rFonts w:asciiTheme="majorHAnsi" w:eastAsia="Calibri" w:hAnsiTheme="majorHAnsi" w:cstheme="majorHAnsi"/>
        </w:rPr>
      </w:pPr>
      <w:r w:rsidRPr="007B1F93">
        <w:rPr>
          <w:rFonts w:asciiTheme="majorHAnsi" w:eastAsia="Calibri" w:hAnsiTheme="majorHAnsi" w:cstheme="majorHAnsi"/>
        </w:rPr>
        <w:t xml:space="preserve">Institutionen skal opbevare redegørelse og dokumentation i 5 år. </w:t>
      </w:r>
    </w:p>
    <w:p w:rsidR="00D63C0E" w:rsidRPr="007B1F93" w:rsidRDefault="00D63C0E" w:rsidP="007B1F93">
      <w:pPr>
        <w:pStyle w:val="Opstilling-talellerbogst"/>
        <w:numPr>
          <w:ilvl w:val="0"/>
          <w:numId w:val="3"/>
        </w:numPr>
        <w:spacing w:before="120" w:after="120" w:line="240" w:lineRule="auto"/>
        <w:contextualSpacing w:val="0"/>
      </w:pPr>
      <w:bookmarkStart w:id="72" w:name="_Toc81997462"/>
      <w:r w:rsidRPr="007B1F93">
        <w:rPr>
          <w:rStyle w:val="Overskrift2Tegn"/>
          <w:b/>
          <w:color w:val="auto"/>
        </w:rPr>
        <w:t>Bestyrelsens godkendelse</w:t>
      </w:r>
      <w:bookmarkEnd w:id="72"/>
      <w:r w:rsidRPr="007B1F93">
        <w:rPr>
          <w:b/>
        </w:rPr>
        <w:t>:</w:t>
      </w:r>
      <w:r w:rsidRPr="007B1F93">
        <w:t xml:space="preserve"> </w:t>
      </w:r>
      <w:r w:rsidRPr="007B1F93">
        <w:rPr>
          <w:rFonts w:asciiTheme="majorHAnsi" w:eastAsia="Calibri" w:hAnsiTheme="majorHAnsi" w:cstheme="majorHAnsi"/>
        </w:rPr>
        <w:t>Her anføres dato for bestyrelsens godkendelse af institutionens opgørelse af klassekvotienter.</w:t>
      </w:r>
      <w:r w:rsidR="009648C3" w:rsidRPr="007B1F93">
        <w:rPr>
          <w:rFonts w:asciiTheme="majorHAnsi" w:eastAsia="Calibri" w:hAnsiTheme="majorHAnsi" w:cstheme="majorHAnsi"/>
        </w:rPr>
        <w:t xml:space="preserve"> Kan der ikke afholdes egentligt bestyrelsesmøde inden indberetningen af klassekvotienter, kan bestyrelsen vælge at afholde telefonmøde, eller kommunikere pr. mail. Reglerne om beslutningsdygtighed, jf. § 12, stk. 3 i standardvedtægten finder anvendelse. Hent </w:t>
      </w:r>
      <w:hyperlink r:id="rId14" w:tooltip="#AutoGenerate" w:history="1">
        <w:r w:rsidR="009648C3" w:rsidRPr="009E598D">
          <w:rPr>
            <w:rStyle w:val="Hyperlink"/>
            <w:rFonts w:asciiTheme="majorHAnsi" w:eastAsia="Times New Roman" w:hAnsiTheme="majorHAnsi" w:cstheme="majorHAnsi"/>
            <w:sz w:val="20"/>
            <w:szCs w:val="20"/>
            <w:lang w:eastAsia="da-DK"/>
          </w:rPr>
          <w:t>Bekendtgørelse om standardvedtægt for institutioner for erhvervsrettet uddannelse</w:t>
        </w:r>
      </w:hyperlink>
      <w:r w:rsidR="001F75B0" w:rsidRPr="009E598D">
        <w:rPr>
          <w:rFonts w:asciiTheme="majorHAnsi" w:hAnsiTheme="majorHAnsi"/>
          <w:sz w:val="20"/>
          <w:szCs w:val="20"/>
        </w:rPr>
        <w:t xml:space="preserve"> </w:t>
      </w:r>
      <w:r w:rsidR="001F75B0" w:rsidRPr="007B1F93">
        <w:rPr>
          <w:rFonts w:asciiTheme="majorHAnsi" w:hAnsiTheme="majorHAnsi"/>
          <w:sz w:val="20"/>
        </w:rPr>
        <w:t>på retsinformation.dk</w:t>
      </w:r>
    </w:p>
    <w:p w:rsidR="00D63C0E" w:rsidRPr="007B1F93" w:rsidRDefault="00D63C0E" w:rsidP="007B1F93">
      <w:pPr>
        <w:pStyle w:val="Opstilling-talellerbogst"/>
        <w:numPr>
          <w:ilvl w:val="0"/>
          <w:numId w:val="3"/>
        </w:numPr>
        <w:spacing w:line="240" w:lineRule="auto"/>
        <w:contextualSpacing w:val="0"/>
        <w:rPr>
          <w:rFonts w:asciiTheme="majorHAnsi" w:hAnsiTheme="majorHAnsi"/>
        </w:rPr>
      </w:pPr>
      <w:bookmarkStart w:id="73" w:name="_Toc81997463"/>
      <w:r w:rsidRPr="007B1F93">
        <w:rPr>
          <w:rStyle w:val="Overskrift2Tegn"/>
          <w:b/>
          <w:color w:val="auto"/>
        </w:rPr>
        <w:t>Institutionslederens underskrift:</w:t>
      </w:r>
      <w:bookmarkEnd w:id="73"/>
      <w:r w:rsidRPr="007B1F93">
        <w:rPr>
          <w:rFonts w:asciiTheme="majorHAnsi" w:hAnsiTheme="majorHAnsi"/>
        </w:rPr>
        <w:t xml:space="preserve"> Institutionens leder attesterer institutionens opgørelse af klassekvotienter for første klassetrin af gymnasiale fuldtidsuddannelser ved angivelse af dato og underskrift. </w:t>
      </w:r>
    </w:p>
    <w:p w:rsidR="00D63C0E" w:rsidRPr="007B1F93" w:rsidRDefault="00D63C0E" w:rsidP="001F75B0">
      <w:pPr>
        <w:spacing w:after="0" w:line="240" w:lineRule="auto"/>
        <w:ind w:left="360"/>
        <w:rPr>
          <w:rFonts w:asciiTheme="majorHAnsi" w:eastAsia="Calibri" w:hAnsiTheme="majorHAnsi" w:cstheme="majorHAnsi"/>
        </w:rPr>
      </w:pPr>
      <w:r w:rsidRPr="007B1F93">
        <w:rPr>
          <w:rFonts w:asciiTheme="majorHAnsi" w:eastAsia="Calibri" w:hAnsiTheme="majorHAnsi" w:cstheme="majorHAnsi"/>
        </w:rPr>
        <w:t xml:space="preserve">Underskrift kan ske af en medarbejder, der af institutionens ledelse i henhold til institutionens interne regnskabsinstruks er delegeret kompetence til at underskrive på ledelsens vegne. Der skal i givet fald foreligge relevant underskriftsblad på institutionen. </w:t>
      </w:r>
    </w:p>
    <w:p w:rsidR="00D63C0E" w:rsidRPr="007B1F93" w:rsidRDefault="002920D0" w:rsidP="001F75B0">
      <w:pPr>
        <w:pStyle w:val="Overskrift1"/>
        <w:shd w:val="clear" w:color="auto" w:fill="BFBFBF" w:themeFill="background1" w:themeFillShade="BF"/>
        <w:spacing w:line="240" w:lineRule="auto"/>
        <w:rPr>
          <w:rFonts w:eastAsia="Calibri"/>
          <w:color w:val="auto"/>
        </w:rPr>
      </w:pPr>
      <w:bookmarkStart w:id="74" w:name="_Toc81997464"/>
      <w:r w:rsidRPr="007B1F93">
        <w:rPr>
          <w:rFonts w:eastAsia="Calibri"/>
          <w:color w:val="auto"/>
        </w:rPr>
        <w:t>Udfyldelse af r</w:t>
      </w:r>
      <w:r w:rsidR="00D63C0E" w:rsidRPr="007B1F93">
        <w:rPr>
          <w:rFonts w:eastAsia="Calibri"/>
          <w:color w:val="auto"/>
        </w:rPr>
        <w:t>evisor</w:t>
      </w:r>
      <w:r w:rsidRPr="007B1F93">
        <w:rPr>
          <w:rFonts w:eastAsia="Calibri"/>
          <w:color w:val="auto"/>
        </w:rPr>
        <w:t xml:space="preserve">s </w:t>
      </w:r>
      <w:r w:rsidR="00D63C0E" w:rsidRPr="007B1F93">
        <w:rPr>
          <w:rFonts w:eastAsia="Calibri"/>
          <w:color w:val="auto"/>
        </w:rPr>
        <w:t>erklæringen</w:t>
      </w:r>
      <w:bookmarkEnd w:id="74"/>
    </w:p>
    <w:p w:rsidR="00D63C0E" w:rsidRPr="007B1F93" w:rsidRDefault="00D63C0E" w:rsidP="001F75B0">
      <w:pPr>
        <w:spacing w:after="0" w:line="240" w:lineRule="auto"/>
        <w:rPr>
          <w:rFonts w:asciiTheme="majorHAnsi" w:eastAsia="Calibri" w:hAnsiTheme="majorHAnsi" w:cstheme="majorHAnsi"/>
        </w:rPr>
      </w:pPr>
      <w:r w:rsidRPr="007B1F93">
        <w:rPr>
          <w:rFonts w:asciiTheme="majorHAnsi" w:eastAsia="Calibri" w:hAnsiTheme="majorHAnsi" w:cstheme="majorHAnsi"/>
        </w:rPr>
        <w:t>Revisor identificerer institutionens opgørelse ved angivelse af institutionsnummer og -navn samt dato for institutionslederens attestation.</w:t>
      </w:r>
    </w:p>
    <w:p w:rsidR="002920D0" w:rsidRPr="007B1F93" w:rsidRDefault="002920D0" w:rsidP="001F75B0">
      <w:pPr>
        <w:spacing w:after="0" w:line="240" w:lineRule="auto"/>
        <w:rPr>
          <w:rFonts w:asciiTheme="majorHAnsi" w:eastAsia="Calibri" w:hAnsiTheme="majorHAnsi" w:cstheme="majorHAnsi"/>
        </w:rPr>
      </w:pPr>
    </w:p>
    <w:p w:rsidR="00D63C0E" w:rsidRPr="007B1F93" w:rsidRDefault="00D63C0E" w:rsidP="001F75B0">
      <w:pPr>
        <w:spacing w:after="0" w:line="240" w:lineRule="auto"/>
        <w:rPr>
          <w:rFonts w:asciiTheme="majorHAnsi" w:eastAsia="Calibri" w:hAnsiTheme="majorHAnsi" w:cstheme="majorHAnsi"/>
        </w:rPr>
      </w:pPr>
      <w:r w:rsidRPr="007B1F93">
        <w:rPr>
          <w:rFonts w:asciiTheme="majorHAnsi" w:eastAsia="Calibri" w:hAnsiTheme="majorHAnsi" w:cstheme="majorHAnsi"/>
        </w:rPr>
        <w:lastRenderedPageBreak/>
        <w:t>Til brug for kontrol af institutionens opgørelse skal revisor have forelagt</w:t>
      </w:r>
      <w:r w:rsidR="002920D0" w:rsidRPr="007B1F93">
        <w:rPr>
          <w:rFonts w:asciiTheme="majorHAnsi" w:eastAsia="Calibri" w:hAnsiTheme="majorHAnsi" w:cstheme="majorHAnsi"/>
        </w:rPr>
        <w:t xml:space="preserve"> en rapport til tjek af den gen</w:t>
      </w:r>
      <w:r w:rsidRPr="007B1F93">
        <w:rPr>
          <w:rFonts w:asciiTheme="majorHAnsi" w:eastAsia="Calibri" w:hAnsiTheme="majorHAnsi" w:cstheme="majorHAnsi"/>
        </w:rPr>
        <w:t xml:space="preserve">nemsnitlige klassekvotient på de gymnasiale uddannelser, som er dannet på grundlag af oplysninger i institutionens studieadministrative system. </w:t>
      </w:r>
      <w:r w:rsidR="00906536" w:rsidRPr="007B1F93">
        <w:rPr>
          <w:rFonts w:asciiTheme="majorHAnsi" w:eastAsia="Calibri" w:hAnsiTheme="majorHAnsi" w:cstheme="majorHAnsi"/>
        </w:rPr>
        <w:t>Hvis</w:t>
      </w:r>
      <w:r w:rsidRPr="007B1F93">
        <w:rPr>
          <w:rFonts w:asciiTheme="majorHAnsi" w:eastAsia="Calibri" w:hAnsiTheme="majorHAnsi" w:cstheme="majorHAnsi"/>
        </w:rPr>
        <w:t xml:space="preserve"> klassekvotienten overstiger 28,0 skal revisor påse, at institutionen har udarbejdet en redegørelse for fravigelse af tilskudsbetingelsen, og har dokumentation for de anvendt</w:t>
      </w:r>
      <w:r w:rsidR="002920D0" w:rsidRPr="007B1F93">
        <w:rPr>
          <w:rFonts w:asciiTheme="majorHAnsi" w:eastAsia="Calibri" w:hAnsiTheme="majorHAnsi" w:cstheme="majorHAnsi"/>
        </w:rPr>
        <w:t>e fravigelser i henhold til reg</w:t>
      </w:r>
      <w:r w:rsidRPr="007B1F93">
        <w:rPr>
          <w:rFonts w:asciiTheme="majorHAnsi" w:eastAsia="Calibri" w:hAnsiTheme="majorHAnsi" w:cstheme="majorHAnsi"/>
        </w:rPr>
        <w:t>lerne herom i IEU-instruksen.</w:t>
      </w:r>
    </w:p>
    <w:p w:rsidR="001F75B0" w:rsidRPr="007B1F93" w:rsidRDefault="001F75B0" w:rsidP="001F75B0">
      <w:pPr>
        <w:spacing w:after="0" w:line="240" w:lineRule="auto"/>
        <w:rPr>
          <w:rFonts w:asciiTheme="majorHAnsi" w:eastAsia="Calibri" w:hAnsiTheme="majorHAnsi" w:cstheme="majorHAnsi"/>
        </w:rPr>
      </w:pPr>
    </w:p>
    <w:p w:rsidR="00D63C0E" w:rsidRDefault="002920D0" w:rsidP="001F75B0">
      <w:pPr>
        <w:spacing w:after="0" w:line="240" w:lineRule="auto"/>
        <w:rPr>
          <w:rFonts w:asciiTheme="majorHAnsi" w:eastAsia="Calibri" w:hAnsiTheme="majorHAnsi" w:cstheme="majorHAnsi"/>
        </w:rPr>
      </w:pPr>
      <w:r>
        <w:rPr>
          <w:rFonts w:asciiTheme="majorHAnsi" w:eastAsia="Calibri" w:hAnsiTheme="majorHAnsi" w:cstheme="majorHAnsi"/>
        </w:rPr>
        <w:t>Hvis</w:t>
      </w:r>
      <w:r w:rsidR="00D63C0E" w:rsidRPr="002920D0">
        <w:rPr>
          <w:rFonts w:asciiTheme="majorHAnsi" w:eastAsia="Calibri" w:hAnsiTheme="majorHAnsi" w:cstheme="majorHAnsi"/>
        </w:rPr>
        <w:t xml:space="preserve"> revisor har </w:t>
      </w:r>
      <w:r w:rsidR="00D63C0E" w:rsidRPr="001F75B0">
        <w:rPr>
          <w:rFonts w:asciiTheme="majorHAnsi" w:eastAsia="Calibri" w:hAnsiTheme="majorHAnsi" w:cstheme="majorHAnsi"/>
          <w:b/>
        </w:rPr>
        <w:t>forbehold</w:t>
      </w:r>
      <w:r w:rsidR="00D63C0E" w:rsidRPr="002920D0">
        <w:rPr>
          <w:rFonts w:asciiTheme="majorHAnsi" w:eastAsia="Calibri" w:hAnsiTheme="majorHAnsi" w:cstheme="majorHAnsi"/>
        </w:rPr>
        <w:t xml:space="preserve"> for institutionens opgørelse, skal dette beskrives uddybende i afsnittet ”Forbehold” med overskriften: ”Grundlag for konklusion med forbehold”.</w:t>
      </w:r>
      <w:r w:rsidR="009648C3">
        <w:rPr>
          <w:rFonts w:asciiTheme="majorHAnsi" w:eastAsia="Calibri" w:hAnsiTheme="majorHAnsi" w:cstheme="majorHAnsi"/>
        </w:rPr>
        <w:t xml:space="preserve"> </w:t>
      </w:r>
      <w:r w:rsidR="00D63C0E" w:rsidRPr="002920D0">
        <w:rPr>
          <w:rFonts w:asciiTheme="majorHAnsi" w:eastAsia="Calibri" w:hAnsiTheme="majorHAnsi" w:cstheme="majorHAnsi"/>
        </w:rPr>
        <w:t xml:space="preserve">I tilfælde af </w:t>
      </w:r>
      <w:r w:rsidR="00D63C0E" w:rsidRPr="001F75B0">
        <w:rPr>
          <w:rFonts w:asciiTheme="majorHAnsi" w:eastAsia="Calibri" w:hAnsiTheme="majorHAnsi" w:cstheme="majorHAnsi"/>
        </w:rPr>
        <w:t>forbehold</w:t>
      </w:r>
      <w:r w:rsidR="00D63C0E" w:rsidRPr="002920D0">
        <w:rPr>
          <w:rFonts w:asciiTheme="majorHAnsi" w:eastAsia="Calibri" w:hAnsiTheme="majorHAnsi" w:cstheme="majorHAnsi"/>
        </w:rPr>
        <w:t xml:space="preserve"> tilføjes overskriften ”Konklusion”: ”med forbehold”, og i den fortrykte tekst indsættes efter ”skoleår”: ”- bortset fra virkningen af de af de forhold, der er beskrevet under Grundlag for konklusion med forbehold -”.</w:t>
      </w:r>
    </w:p>
    <w:p w:rsidR="00906536" w:rsidRPr="002920D0" w:rsidRDefault="00906536" w:rsidP="001F75B0">
      <w:pPr>
        <w:spacing w:after="0" w:line="240" w:lineRule="auto"/>
        <w:rPr>
          <w:rFonts w:asciiTheme="majorHAnsi" w:eastAsia="Calibri" w:hAnsiTheme="majorHAnsi" w:cstheme="majorHAnsi"/>
        </w:rPr>
      </w:pPr>
    </w:p>
    <w:p w:rsidR="00D63C0E" w:rsidRDefault="00D63C0E" w:rsidP="001F75B0">
      <w:pPr>
        <w:spacing w:after="0" w:line="240" w:lineRule="auto"/>
        <w:rPr>
          <w:rFonts w:asciiTheme="majorHAnsi" w:eastAsia="Calibri" w:hAnsiTheme="majorHAnsi" w:cstheme="majorHAnsi"/>
        </w:rPr>
      </w:pPr>
      <w:r w:rsidRPr="002920D0">
        <w:rPr>
          <w:rFonts w:asciiTheme="majorHAnsi" w:eastAsia="Calibri" w:hAnsiTheme="majorHAnsi" w:cstheme="majorHAnsi"/>
        </w:rPr>
        <w:t xml:space="preserve">Revisor attesterer erklæringen ved anførelse af Sted og dato (f.eks. Århus, </w:t>
      </w:r>
      <w:r w:rsidR="00906536">
        <w:rPr>
          <w:rFonts w:asciiTheme="majorHAnsi" w:eastAsia="Calibri" w:hAnsiTheme="majorHAnsi" w:cstheme="majorHAnsi"/>
        </w:rPr>
        <w:t>16</w:t>
      </w:r>
      <w:r w:rsidRPr="002920D0">
        <w:rPr>
          <w:rFonts w:asciiTheme="majorHAnsi" w:eastAsia="Calibri" w:hAnsiTheme="majorHAnsi" w:cstheme="majorHAnsi"/>
        </w:rPr>
        <w:t xml:space="preserve">. </w:t>
      </w:r>
      <w:r w:rsidR="00906536">
        <w:rPr>
          <w:rFonts w:asciiTheme="majorHAnsi" w:eastAsia="Calibri" w:hAnsiTheme="majorHAnsi" w:cstheme="majorHAnsi"/>
        </w:rPr>
        <w:t>december</w:t>
      </w:r>
      <w:r w:rsidRPr="002920D0">
        <w:rPr>
          <w:rFonts w:asciiTheme="majorHAnsi" w:eastAsia="Calibri" w:hAnsiTheme="majorHAnsi" w:cstheme="majorHAnsi"/>
        </w:rPr>
        <w:t xml:space="preserve"> 20</w:t>
      </w:r>
      <w:r w:rsidR="00906536">
        <w:rPr>
          <w:rFonts w:asciiTheme="majorHAnsi" w:eastAsia="Calibri" w:hAnsiTheme="majorHAnsi" w:cstheme="majorHAnsi"/>
        </w:rPr>
        <w:t>21</w:t>
      </w:r>
      <w:r w:rsidRPr="002920D0">
        <w:rPr>
          <w:rFonts w:asciiTheme="majorHAnsi" w:eastAsia="Calibri" w:hAnsiTheme="majorHAnsi" w:cstheme="majorHAnsi"/>
        </w:rPr>
        <w:t>), samt revisors navn, firmastempel og underskrift.</w:t>
      </w:r>
    </w:p>
    <w:p w:rsidR="001F75B0" w:rsidRPr="007B1F93" w:rsidRDefault="001F75B0" w:rsidP="007B1F93">
      <w:pPr>
        <w:pStyle w:val="Overskrift2"/>
        <w:spacing w:before="120" w:line="240" w:lineRule="auto"/>
        <w:rPr>
          <w:rFonts w:eastAsia="Calibri"/>
          <w:b/>
          <w:color w:val="auto"/>
        </w:rPr>
      </w:pPr>
      <w:r w:rsidRPr="007B1F93">
        <w:rPr>
          <w:rFonts w:eastAsia="Calibri"/>
          <w:b/>
          <w:color w:val="auto"/>
        </w:rPr>
        <w:t>Links:</w:t>
      </w:r>
    </w:p>
    <w:p w:rsidR="001F75B0" w:rsidRDefault="001F75B0" w:rsidP="001F75B0">
      <w:pPr>
        <w:pStyle w:val="Listeafsnit"/>
        <w:numPr>
          <w:ilvl w:val="0"/>
          <w:numId w:val="22"/>
        </w:numPr>
        <w:rPr>
          <w:rFonts w:asciiTheme="majorHAnsi" w:eastAsia="Calibri" w:hAnsiTheme="majorHAnsi" w:cstheme="majorHAnsi"/>
          <w:b/>
          <w:sz w:val="22"/>
        </w:rPr>
      </w:pPr>
      <w:r>
        <w:rPr>
          <w:rFonts w:asciiTheme="majorHAnsi" w:eastAsia="Calibri" w:hAnsiTheme="majorHAnsi" w:cstheme="majorHAnsi"/>
          <w:b/>
          <w:sz w:val="22"/>
        </w:rPr>
        <w:t>IEU</w:t>
      </w:r>
      <w:r w:rsidR="00C76F5D">
        <w:rPr>
          <w:rFonts w:asciiTheme="majorHAnsi" w:eastAsia="Calibri" w:hAnsiTheme="majorHAnsi" w:cstheme="majorHAnsi"/>
          <w:b/>
          <w:sz w:val="22"/>
        </w:rPr>
        <w:t>-tilskudsbekendtgørelsen</w:t>
      </w:r>
      <w:r w:rsidRPr="00B23DB1">
        <w:rPr>
          <w:rFonts w:asciiTheme="majorHAnsi" w:eastAsia="Calibri" w:hAnsiTheme="majorHAnsi" w:cstheme="majorHAnsi"/>
          <w:b/>
          <w:sz w:val="22"/>
        </w:rPr>
        <w:t>:</w:t>
      </w:r>
    </w:p>
    <w:p w:rsidR="001F75B0" w:rsidRDefault="009E598D" w:rsidP="001F75B0">
      <w:pPr>
        <w:pStyle w:val="Listeafsnit"/>
        <w:rPr>
          <w:rStyle w:val="Hyperlink"/>
          <w:rFonts w:asciiTheme="majorHAnsi" w:hAnsiTheme="majorHAnsi" w:cstheme="majorHAnsi"/>
          <w:sz w:val="18"/>
        </w:rPr>
      </w:pPr>
      <w:hyperlink r:id="rId15" w:history="1">
        <w:r w:rsidRPr="00CE5761">
          <w:rPr>
            <w:rStyle w:val="Hyperlink"/>
            <w:rFonts w:asciiTheme="majorHAnsi" w:hAnsiTheme="majorHAnsi" w:cstheme="majorHAnsi"/>
            <w:sz w:val="18"/>
          </w:rPr>
          <w:t>https://www.retsinformation.dk/eli/lta/2023/506</w:t>
        </w:r>
      </w:hyperlink>
    </w:p>
    <w:p w:rsidR="009E598D" w:rsidRPr="003163A2" w:rsidRDefault="009E598D" w:rsidP="001F75B0">
      <w:pPr>
        <w:pStyle w:val="Listeafsnit"/>
        <w:rPr>
          <w:rStyle w:val="Hyperlink"/>
          <w:sz w:val="18"/>
        </w:rPr>
      </w:pPr>
    </w:p>
    <w:p w:rsidR="001F75B0" w:rsidRPr="001F75B0" w:rsidRDefault="001F75B0" w:rsidP="001F75B0">
      <w:pPr>
        <w:pStyle w:val="Listeafsnit"/>
        <w:numPr>
          <w:ilvl w:val="0"/>
          <w:numId w:val="22"/>
        </w:numPr>
        <w:rPr>
          <w:rFonts w:asciiTheme="majorHAnsi" w:eastAsia="Calibri" w:hAnsiTheme="majorHAnsi" w:cstheme="majorHAnsi"/>
          <w:b/>
          <w:sz w:val="22"/>
        </w:rPr>
      </w:pPr>
      <w:r>
        <w:rPr>
          <w:rFonts w:asciiTheme="majorHAnsi" w:eastAsia="Calibri" w:hAnsiTheme="majorHAnsi" w:cstheme="majorHAnsi"/>
          <w:b/>
          <w:sz w:val="22"/>
        </w:rPr>
        <w:t>IEU</w:t>
      </w:r>
      <w:r w:rsidRPr="00B23DB1">
        <w:rPr>
          <w:rFonts w:asciiTheme="majorHAnsi" w:hAnsiTheme="majorHAnsi" w:cstheme="majorHAnsi"/>
          <w:b/>
          <w:sz w:val="22"/>
        </w:rPr>
        <w:t>-instruksen</w:t>
      </w:r>
      <w:r>
        <w:rPr>
          <w:rFonts w:asciiTheme="majorHAnsi" w:hAnsiTheme="majorHAnsi" w:cstheme="majorHAnsi"/>
          <w:b/>
          <w:sz w:val="22"/>
        </w:rPr>
        <w:t xml:space="preserve"> &amp; </w:t>
      </w:r>
      <w:r w:rsidRPr="00B23DB1">
        <w:rPr>
          <w:rFonts w:asciiTheme="majorHAnsi" w:eastAsia="Calibri" w:hAnsiTheme="majorHAnsi" w:cstheme="majorHAnsi"/>
          <w:b/>
          <w:sz w:val="22"/>
        </w:rPr>
        <w:t>Redegørelsen for fravigelsen</w:t>
      </w:r>
      <w:r w:rsidRPr="00B23DB1">
        <w:rPr>
          <w:rFonts w:asciiTheme="majorHAnsi" w:hAnsiTheme="majorHAnsi" w:cstheme="majorHAnsi"/>
          <w:b/>
          <w:sz w:val="22"/>
        </w:rPr>
        <w:t>:</w:t>
      </w:r>
      <w:r>
        <w:rPr>
          <w:rFonts w:asciiTheme="majorHAnsi" w:hAnsiTheme="majorHAnsi" w:cstheme="majorHAnsi"/>
          <w:b/>
          <w:sz w:val="22"/>
        </w:rPr>
        <w:t xml:space="preserve"> </w:t>
      </w:r>
      <w:hyperlink r:id="rId16" w:tooltip="#AutoGenerate" w:history="1">
        <w:r w:rsidRPr="001F75B0">
          <w:rPr>
            <w:rStyle w:val="Hyperlink"/>
            <w:rFonts w:asciiTheme="majorHAnsi" w:hAnsiTheme="majorHAnsi" w:cstheme="majorHAnsi"/>
            <w:sz w:val="18"/>
          </w:rPr>
          <w:t>https://www.uvm.dk/institutioner-og-drift/oekonomi-og-drift/regulerede-institutioner/tilskud-til-institutioner/tilskud-til-erhvervsuddannelser</w:t>
        </w:r>
      </w:hyperlink>
    </w:p>
    <w:p w:rsidR="001F75B0" w:rsidRPr="00B23DB1" w:rsidRDefault="001F75B0" w:rsidP="001F75B0">
      <w:pPr>
        <w:pStyle w:val="Listeafsnit"/>
        <w:rPr>
          <w:rFonts w:asciiTheme="majorHAnsi" w:eastAsia="Calibri" w:hAnsiTheme="majorHAnsi" w:cstheme="majorHAnsi"/>
          <w:b/>
          <w:sz w:val="22"/>
        </w:rPr>
      </w:pPr>
    </w:p>
    <w:p w:rsidR="001F75B0" w:rsidRPr="002920D0" w:rsidRDefault="001F75B0" w:rsidP="001F75B0">
      <w:pPr>
        <w:spacing w:after="0" w:line="240" w:lineRule="auto"/>
        <w:rPr>
          <w:rFonts w:asciiTheme="majorHAnsi" w:eastAsia="Calibri" w:hAnsiTheme="majorHAnsi" w:cstheme="majorHAnsi"/>
        </w:rPr>
      </w:pPr>
    </w:p>
    <w:sectPr w:rsidR="001F75B0" w:rsidRPr="002920D0" w:rsidSect="00BF3132">
      <w:footerReference w:type="default" r:id="rId17"/>
      <w:headerReference w:type="first" r:id="rId18"/>
      <w:footerReference w:type="first" r:id="rId19"/>
      <w:pgSz w:w="11906" w:h="16838"/>
      <w:pgMar w:top="1134" w:right="1134" w:bottom="426" w:left="1134" w:header="708" w:footer="336" w:gutter="0"/>
      <w:cols w:num="2" w:space="56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AE" w:rsidRDefault="00CA5EAE" w:rsidP="00406039">
      <w:pPr>
        <w:spacing w:after="0" w:line="240" w:lineRule="auto"/>
      </w:pPr>
      <w:r>
        <w:separator/>
      </w:r>
    </w:p>
  </w:endnote>
  <w:endnote w:type="continuationSeparator" w:id="0">
    <w:p w:rsidR="00CA5EAE" w:rsidRDefault="00CA5EAE" w:rsidP="0040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AE" w:rsidRDefault="00CA5EAE" w:rsidP="0039738B">
    <w:pPr>
      <w:pStyle w:val="Sidehoved"/>
      <w:tabs>
        <w:tab w:val="clear" w:pos="4819"/>
        <w:tab w:val="clear" w:pos="9638"/>
        <w:tab w:val="left" w:pos="6776"/>
      </w:tabs>
      <w:ind w:left="181" w:right="-1" w:hanging="181"/>
      <w:jc w:val="right"/>
      <w:rPr>
        <w:sz w:val="18"/>
        <w:szCs w:val="20"/>
      </w:rPr>
    </w:pPr>
    <w:r>
      <w:rPr>
        <w:sz w:val="18"/>
        <w:szCs w:val="20"/>
      </w:rPr>
      <w:t>S</w:t>
    </w:r>
    <w:r w:rsidRPr="009456BE">
      <w:rPr>
        <w:sz w:val="18"/>
        <w:szCs w:val="20"/>
      </w:rPr>
      <w:t>agsnr</w:t>
    </w:r>
    <w:r w:rsidR="00AB38B9" w:rsidRPr="00AB38B9">
      <w:rPr>
        <w:sz w:val="18"/>
        <w:szCs w:val="20"/>
      </w:rPr>
      <w:t xml:space="preserve"> 23/21977</w:t>
    </w:r>
  </w:p>
  <w:p w:rsidR="00CA5EAE" w:rsidRPr="009456BE" w:rsidRDefault="00CA5EAE" w:rsidP="0039738B">
    <w:pPr>
      <w:pStyle w:val="Sidehoved"/>
      <w:tabs>
        <w:tab w:val="clear" w:pos="4819"/>
        <w:tab w:val="clear" w:pos="9638"/>
        <w:tab w:val="left" w:pos="6776"/>
      </w:tabs>
      <w:ind w:left="181" w:right="-1" w:hanging="181"/>
      <w:jc w:val="right"/>
      <w:rPr>
        <w:sz w:val="18"/>
        <w:szCs w:val="20"/>
      </w:rPr>
    </w:pPr>
    <w:r>
      <w:rPr>
        <w:sz w:val="18"/>
        <w:szCs w:val="20"/>
      </w:rPr>
      <w:t>Version oktober 202</w:t>
    </w:r>
    <w:r w:rsidR="00AB38B9">
      <w:rPr>
        <w:sz w:val="18"/>
        <w:szCs w:val="20"/>
      </w:rPr>
      <w:t>3</w:t>
    </w:r>
  </w:p>
  <w:p w:rsidR="00CA5EAE" w:rsidRDefault="00CA5EA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B9" w:rsidRDefault="00AB38B9" w:rsidP="00AB38B9">
    <w:pPr>
      <w:pStyle w:val="Sidehoved"/>
      <w:tabs>
        <w:tab w:val="clear" w:pos="4819"/>
        <w:tab w:val="clear" w:pos="9638"/>
        <w:tab w:val="left" w:pos="6776"/>
      </w:tabs>
      <w:ind w:left="181" w:right="-1" w:hanging="181"/>
      <w:jc w:val="right"/>
      <w:rPr>
        <w:sz w:val="18"/>
        <w:szCs w:val="20"/>
      </w:rPr>
    </w:pPr>
    <w:r>
      <w:rPr>
        <w:sz w:val="18"/>
        <w:szCs w:val="20"/>
      </w:rPr>
      <w:t>S</w:t>
    </w:r>
    <w:r w:rsidRPr="009456BE">
      <w:rPr>
        <w:sz w:val="18"/>
        <w:szCs w:val="20"/>
      </w:rPr>
      <w:t>agsnr</w:t>
    </w:r>
    <w:r w:rsidRPr="00AB38B9">
      <w:rPr>
        <w:sz w:val="18"/>
        <w:szCs w:val="20"/>
      </w:rPr>
      <w:t xml:space="preserve"> 23/21977</w:t>
    </w:r>
  </w:p>
  <w:p w:rsidR="00AB38B9" w:rsidRPr="009456BE" w:rsidRDefault="00AB38B9" w:rsidP="00AB38B9">
    <w:pPr>
      <w:pStyle w:val="Sidehoved"/>
      <w:tabs>
        <w:tab w:val="clear" w:pos="4819"/>
        <w:tab w:val="clear" w:pos="9638"/>
        <w:tab w:val="left" w:pos="6776"/>
      </w:tabs>
      <w:ind w:left="181" w:right="-1" w:hanging="181"/>
      <w:jc w:val="right"/>
      <w:rPr>
        <w:sz w:val="18"/>
        <w:szCs w:val="20"/>
      </w:rPr>
    </w:pPr>
    <w:r>
      <w:rPr>
        <w:sz w:val="18"/>
        <w:szCs w:val="20"/>
      </w:rPr>
      <w:t>Version oktober 2023</w:t>
    </w:r>
  </w:p>
  <w:p w:rsidR="00CA5EAE" w:rsidRPr="008A05F2" w:rsidRDefault="00CA5EAE" w:rsidP="008A05F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8B9" w:rsidRDefault="00AB38B9" w:rsidP="00AB38B9">
    <w:pPr>
      <w:pStyle w:val="Sidehoved"/>
      <w:tabs>
        <w:tab w:val="clear" w:pos="4819"/>
        <w:tab w:val="clear" w:pos="9638"/>
        <w:tab w:val="left" w:pos="6776"/>
      </w:tabs>
      <w:ind w:left="181" w:right="-1" w:hanging="181"/>
      <w:jc w:val="right"/>
      <w:rPr>
        <w:sz w:val="18"/>
        <w:szCs w:val="20"/>
      </w:rPr>
    </w:pPr>
    <w:r>
      <w:rPr>
        <w:sz w:val="18"/>
        <w:szCs w:val="20"/>
      </w:rPr>
      <w:t>S</w:t>
    </w:r>
    <w:r w:rsidRPr="009456BE">
      <w:rPr>
        <w:sz w:val="18"/>
        <w:szCs w:val="20"/>
      </w:rPr>
      <w:t>agsnr</w:t>
    </w:r>
    <w:r w:rsidRPr="00AB38B9">
      <w:rPr>
        <w:sz w:val="18"/>
        <w:szCs w:val="20"/>
      </w:rPr>
      <w:t xml:space="preserve"> 23/21977</w:t>
    </w:r>
  </w:p>
  <w:p w:rsidR="00AB38B9" w:rsidRPr="009456BE" w:rsidRDefault="00AB38B9" w:rsidP="00AB38B9">
    <w:pPr>
      <w:pStyle w:val="Sidehoved"/>
      <w:tabs>
        <w:tab w:val="clear" w:pos="4819"/>
        <w:tab w:val="clear" w:pos="9638"/>
        <w:tab w:val="left" w:pos="6776"/>
      </w:tabs>
      <w:ind w:left="181" w:right="-1" w:hanging="181"/>
      <w:jc w:val="right"/>
      <w:rPr>
        <w:sz w:val="18"/>
        <w:szCs w:val="20"/>
      </w:rPr>
    </w:pPr>
    <w:r>
      <w:rPr>
        <w:sz w:val="18"/>
        <w:szCs w:val="20"/>
      </w:rPr>
      <w:t>Version oktober 2023</w:t>
    </w:r>
  </w:p>
  <w:p w:rsidR="00CA5EAE" w:rsidRDefault="00CA5E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AE" w:rsidRDefault="00CA5EAE" w:rsidP="00406039">
      <w:pPr>
        <w:spacing w:after="0" w:line="240" w:lineRule="auto"/>
      </w:pPr>
      <w:r>
        <w:separator/>
      </w:r>
    </w:p>
  </w:footnote>
  <w:footnote w:type="continuationSeparator" w:id="0">
    <w:p w:rsidR="00CA5EAE" w:rsidRDefault="00CA5EAE" w:rsidP="00406039">
      <w:pPr>
        <w:spacing w:after="0" w:line="240" w:lineRule="auto"/>
      </w:pPr>
      <w:r>
        <w:continuationSeparator/>
      </w:r>
    </w:p>
  </w:footnote>
  <w:footnote w:id="1">
    <w:p w:rsidR="00610CE4" w:rsidRPr="00610CE4" w:rsidRDefault="00610CE4">
      <w:pPr>
        <w:pStyle w:val="Fodnotetekst"/>
        <w:rPr>
          <w:sz w:val="18"/>
        </w:rPr>
      </w:pPr>
      <w:r>
        <w:rPr>
          <w:rStyle w:val="Fodnotehenvisning"/>
        </w:rPr>
        <w:footnoteRef/>
      </w:r>
      <w:r>
        <w:t xml:space="preserve"> </w:t>
      </w:r>
      <w:r w:rsidRPr="00610CE4">
        <w:rPr>
          <w:sz w:val="18"/>
        </w:rPr>
        <w:t>I tilfælde af forbehold indsættes efter ”konklusion”: ”med forbehold”.</w:t>
      </w:r>
    </w:p>
  </w:footnote>
  <w:footnote w:id="2">
    <w:p w:rsidR="00610CE4" w:rsidRDefault="00610CE4">
      <w:pPr>
        <w:pStyle w:val="Fodnotetekst"/>
      </w:pPr>
      <w:r>
        <w:rPr>
          <w:rStyle w:val="Fodnotehenvisning"/>
        </w:rPr>
        <w:footnoteRef/>
      </w:r>
      <w:r>
        <w:t xml:space="preserve"> </w:t>
      </w:r>
      <w:r w:rsidRPr="00F449D8">
        <w:rPr>
          <w:rFonts w:ascii="Garamond" w:hAnsi="Garamond"/>
          <w:sz w:val="18"/>
          <w:szCs w:val="18"/>
        </w:rPr>
        <w:t>Hvis revisor tager forbehold, angives dette med overskriften: ”Grundlag for konklusion med forbehold”.</w:t>
      </w:r>
    </w:p>
  </w:footnote>
  <w:footnote w:id="3">
    <w:p w:rsidR="00610CE4" w:rsidRDefault="00610CE4">
      <w:pPr>
        <w:pStyle w:val="Fodnotetekst"/>
      </w:pPr>
      <w:r>
        <w:rPr>
          <w:rStyle w:val="Fodnotehenvisning"/>
        </w:rPr>
        <w:footnoteRef/>
      </w:r>
      <w:r>
        <w:t xml:space="preserve"> </w:t>
      </w:r>
      <w:r w:rsidR="00D63C0E" w:rsidRPr="00F449D8">
        <w:rPr>
          <w:rFonts w:ascii="Garamond" w:hAnsi="Garamond"/>
          <w:sz w:val="18"/>
          <w:szCs w:val="18"/>
        </w:rPr>
        <w:t>I tilfælde af forbehold indsættes efter ”Konklusion”: ”med forbehold”.</w:t>
      </w:r>
    </w:p>
  </w:footnote>
  <w:footnote w:id="4">
    <w:p w:rsidR="00D63C0E" w:rsidRDefault="00D63C0E">
      <w:pPr>
        <w:pStyle w:val="Fodnotetekst"/>
      </w:pPr>
      <w:r>
        <w:rPr>
          <w:rStyle w:val="Fodnotehenvisning"/>
        </w:rPr>
        <w:footnoteRef/>
      </w:r>
      <w:r>
        <w:t xml:space="preserve"> </w:t>
      </w:r>
      <w:r w:rsidRPr="00F449D8">
        <w:rPr>
          <w:rFonts w:ascii="Garamond" w:hAnsi="Garamond"/>
          <w:sz w:val="18"/>
          <w:szCs w:val="18"/>
        </w:rPr>
        <w:t xml:space="preserve">I tilfælde af forbehold indsættes efter ”skoleår”:”- </w:t>
      </w:r>
      <w:r w:rsidRPr="00F449D8">
        <w:rPr>
          <w:rFonts w:ascii="Garamond" w:hAnsi="Garamond"/>
          <w:sz w:val="18"/>
          <w:szCs w:val="18"/>
          <w:lang w:eastAsia="en-US"/>
        </w:rPr>
        <w:t xml:space="preserve">bortset fra virkningen af de forhold, der er beskrevet under </w:t>
      </w:r>
      <w:r w:rsidRPr="00A11797">
        <w:rPr>
          <w:rFonts w:ascii="Garamond" w:hAnsi="Garamond"/>
          <w:b/>
          <w:sz w:val="18"/>
          <w:szCs w:val="18"/>
          <w:lang w:eastAsia="en-US"/>
        </w:rPr>
        <w:t>Grundlag for konklusion med forbehold</w:t>
      </w:r>
      <w:r w:rsidRPr="00F449D8">
        <w:rPr>
          <w:rFonts w:ascii="Garamond" w:hAnsi="Garamond"/>
          <w:sz w:val="18"/>
          <w:szCs w:val="18"/>
          <w:lang w:eastAsia="en-US"/>
        </w:rPr>
        <w:t xml:space="preserve"> – ”</w:t>
      </w:r>
      <w:r>
        <w:rPr>
          <w:rFonts w:ascii="Georgia" w:hAnsi="Georgia"/>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CA5EAE" w:rsidRDefault="00CA5EAE">
        <w:pPr>
          <w:pStyle w:val="Sidehoved"/>
          <w:jc w:val="right"/>
        </w:pPr>
        <w:r>
          <w:t xml:space="preserve">Side </w:t>
        </w:r>
        <w:r>
          <w:rPr>
            <w:b/>
            <w:bCs/>
            <w:sz w:val="24"/>
            <w:szCs w:val="24"/>
          </w:rPr>
          <w:fldChar w:fldCharType="begin"/>
        </w:r>
        <w:r>
          <w:rPr>
            <w:b/>
            <w:bCs/>
          </w:rPr>
          <w:instrText>PAGE</w:instrText>
        </w:r>
        <w:r>
          <w:rPr>
            <w:b/>
            <w:bCs/>
            <w:sz w:val="24"/>
            <w:szCs w:val="24"/>
          </w:rPr>
          <w:fldChar w:fldCharType="separate"/>
        </w:r>
        <w:r w:rsidR="005E687D">
          <w:rPr>
            <w:b/>
            <w:bCs/>
            <w:noProof/>
          </w:rPr>
          <w:t>3</w:t>
        </w:r>
        <w:r>
          <w:rPr>
            <w:b/>
            <w:bCs/>
            <w:sz w:val="24"/>
            <w:szCs w:val="24"/>
          </w:rPr>
          <w:fldChar w:fldCharType="end"/>
        </w:r>
      </w:p>
    </w:sdtContent>
  </w:sdt>
  <w:p w:rsidR="00CA5EAE" w:rsidRPr="00CA5EAE" w:rsidRDefault="00CA5EAE" w:rsidP="00CA5EA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AE" w:rsidRPr="006C19C7" w:rsidRDefault="00CA5EAE" w:rsidP="00FF7FAB">
    <w:pPr>
      <w:spacing w:after="0" w:line="240" w:lineRule="auto"/>
      <w:jc w:val="right"/>
      <w:rPr>
        <w:i/>
      </w:rPr>
    </w:pPr>
    <w:r>
      <w:rPr>
        <w:i/>
        <w:noProof/>
        <w:sz w:val="20"/>
        <w:szCs w:val="20"/>
        <w:lang w:eastAsia="da-DK"/>
      </w:rPr>
      <w:drawing>
        <wp:inline distT="0" distB="0" distL="0" distR="0">
          <wp:extent cx="1623039" cy="868101"/>
          <wp:effectExtent l="0" t="0" r="0" b="825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81459" cy="899348"/>
                  </a:xfrm>
                  <a:prstGeom prst="rect">
                    <a:avLst/>
                  </a:prstGeom>
                </pic:spPr>
              </pic:pic>
            </a:graphicData>
          </a:graphic>
        </wp:inline>
      </w:drawing>
    </w:r>
    <w:r w:rsidRPr="00406039">
      <w:rPr>
        <w:i/>
        <w:noProof/>
        <w:sz w:val="20"/>
        <w:szCs w:val="20"/>
        <w:lang w:eastAsia="da-DK"/>
      </w:rPr>
      <w:drawing>
        <wp:anchor distT="0" distB="0" distL="114300" distR="114300" simplePos="0" relativeHeight="251659264" behindDoc="1" locked="0" layoutInCell="1" allowOverlap="1" wp14:anchorId="490BA25B" wp14:editId="5E605FD0">
          <wp:simplePos x="0" y="0"/>
          <wp:positionH relativeFrom="column">
            <wp:posOffset>7220585</wp:posOffset>
          </wp:positionH>
          <wp:positionV relativeFrom="paragraph">
            <wp:posOffset>-237490</wp:posOffset>
          </wp:positionV>
          <wp:extent cx="1910615" cy="751119"/>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M_STUK_black.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615" cy="75111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AE" w:rsidRPr="006C19C7" w:rsidRDefault="00CA5EAE" w:rsidP="00FF7FAB">
    <w:pPr>
      <w:spacing w:after="0" w:line="240" w:lineRule="auto"/>
      <w:jc w:val="right"/>
      <w:rPr>
        <w:i/>
      </w:rPr>
    </w:pPr>
    <w:r w:rsidRPr="00F83F9D">
      <w:rPr>
        <w:i/>
        <w:noProof/>
        <w:lang w:eastAsia="da-DK"/>
      </w:rPr>
      <mc:AlternateContent>
        <mc:Choice Requires="wps">
          <w:drawing>
            <wp:anchor distT="45720" distB="45720" distL="114300" distR="114300" simplePos="0" relativeHeight="251661312" behindDoc="0" locked="0" layoutInCell="1" allowOverlap="1" wp14:anchorId="7042EECB" wp14:editId="52CFD715">
              <wp:simplePos x="0" y="0"/>
              <wp:positionH relativeFrom="rightMargin">
                <wp:posOffset>-610870</wp:posOffset>
              </wp:positionH>
              <wp:positionV relativeFrom="paragraph">
                <wp:posOffset>-40005</wp:posOffset>
              </wp:positionV>
              <wp:extent cx="838200" cy="295275"/>
              <wp:effectExtent l="0" t="0" r="0" b="9525"/>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95275"/>
                      </a:xfrm>
                      <a:prstGeom prst="rect">
                        <a:avLst/>
                      </a:prstGeom>
                      <a:solidFill>
                        <a:srgbClr val="FFFFFF"/>
                      </a:solidFill>
                      <a:ln w="9525">
                        <a:noFill/>
                        <a:miter lim="800000"/>
                        <a:headEnd/>
                        <a:tailEnd/>
                      </a:ln>
                    </wps:spPr>
                    <wps:txbx>
                      <w:txbxContent>
                        <w:p w:rsidR="00CA5EAE" w:rsidRPr="00CA5EAE" w:rsidRDefault="00CA5EAE" w:rsidP="00CA5EAE">
                          <w:r w:rsidRPr="00CA5EAE">
                            <w:t xml:space="preserve">Side </w:t>
                          </w:r>
                          <w:r w:rsidRPr="00CA5EAE">
                            <w:rPr>
                              <w:b/>
                            </w:rPr>
                            <w:t>4</w:t>
                          </w:r>
                          <w:r w:rsidRPr="00CA5EAE">
                            <w:t xml:space="preserve"> af </w:t>
                          </w:r>
                          <w:r w:rsidRPr="00CA5EAE">
                            <w:rPr>
                              <w:b/>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2EECB" id="_x0000_t202" coordsize="21600,21600" o:spt="202" path="m,l,21600r21600,l21600,xe">
              <v:stroke joinstyle="miter"/>
              <v:path gradientshapeok="t" o:connecttype="rect"/>
            </v:shapetype>
            <v:shape id="_x0000_s1027" type="#_x0000_t202" style="position:absolute;left:0;text-align:left;margin-left:-48.1pt;margin-top:-3.15pt;width:66pt;height:23.2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" stroked="f">
              <v:textbox>
                <w:txbxContent>
                  <w:p w:rsidR="00CA5EAE" w:rsidRPr="00CA5EAE" w:rsidRDefault="00CA5EAE" w:rsidP="00CA5EAE">
                    <w:r w:rsidRPr="00CA5EAE">
                      <w:t xml:space="preserve">Side </w:t>
                    </w:r>
                    <w:r w:rsidRPr="00CA5EAE">
                      <w:rPr>
                        <w:b/>
                      </w:rPr>
                      <w:t>4</w:t>
                    </w:r>
                    <w:r w:rsidRPr="00CA5EAE">
                      <w:t xml:space="preserve"> af </w:t>
                    </w:r>
                    <w:r w:rsidRPr="00CA5EAE">
                      <w:rPr>
                        <w:b/>
                      </w:rPr>
                      <w:t>6</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4C52E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C5EB05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D6C5A4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0860AD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74CB4B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A41B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4AFB0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14878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3A923AD8"/>
    <w:lvl w:ilvl="0">
      <w:start w:val="1"/>
      <w:numFmt w:val="decimal"/>
      <w:lvlText w:val="%1."/>
      <w:lvlJc w:val="left"/>
      <w:pPr>
        <w:tabs>
          <w:tab w:val="num" w:pos="360"/>
        </w:tabs>
        <w:ind w:left="360" w:hanging="360"/>
      </w:pPr>
      <w:rPr>
        <w:rFonts w:hint="default"/>
        <w:b/>
        <w:i w:val="0"/>
        <w:color w:val="auto"/>
      </w:rPr>
    </w:lvl>
    <w:lvl w:ilvl="1">
      <w:start w:val="1"/>
      <w:numFmt w:val="decimal"/>
      <w:isLgl/>
      <w:lvlText w:val="%1.%2"/>
      <w:lvlJc w:val="left"/>
      <w:pPr>
        <w:ind w:left="720" w:hanging="360"/>
      </w:pPr>
      <w:rPr>
        <w:rFonts w:eastAsiaTheme="majorEastAsia" w:cstheme="majorBidi" w:hint="default"/>
        <w:color w:val="2E74B5" w:themeColor="accent1" w:themeShade="BF"/>
        <w:sz w:val="26"/>
      </w:rPr>
    </w:lvl>
    <w:lvl w:ilvl="2">
      <w:start w:val="1"/>
      <w:numFmt w:val="decimal"/>
      <w:isLgl/>
      <w:lvlText w:val="%1.%2.%3"/>
      <w:lvlJc w:val="left"/>
      <w:pPr>
        <w:ind w:left="1440" w:hanging="720"/>
      </w:pPr>
      <w:rPr>
        <w:rFonts w:eastAsiaTheme="majorEastAsia" w:cstheme="majorBidi" w:hint="default"/>
        <w:color w:val="2E74B5" w:themeColor="accent1" w:themeShade="BF"/>
        <w:sz w:val="26"/>
      </w:rPr>
    </w:lvl>
    <w:lvl w:ilvl="3">
      <w:start w:val="1"/>
      <w:numFmt w:val="decimal"/>
      <w:isLgl/>
      <w:lvlText w:val="%1.%2.%3.%4"/>
      <w:lvlJc w:val="left"/>
      <w:pPr>
        <w:ind w:left="1800" w:hanging="720"/>
      </w:pPr>
      <w:rPr>
        <w:rFonts w:eastAsiaTheme="majorEastAsia" w:cstheme="majorBidi" w:hint="default"/>
        <w:color w:val="2E74B5" w:themeColor="accent1" w:themeShade="BF"/>
        <w:sz w:val="26"/>
      </w:rPr>
    </w:lvl>
    <w:lvl w:ilvl="4">
      <w:start w:val="1"/>
      <w:numFmt w:val="decimal"/>
      <w:isLgl/>
      <w:lvlText w:val="%1.%2.%3.%4.%5"/>
      <w:lvlJc w:val="left"/>
      <w:pPr>
        <w:ind w:left="2520" w:hanging="1080"/>
      </w:pPr>
      <w:rPr>
        <w:rFonts w:eastAsiaTheme="majorEastAsia" w:cstheme="majorBidi" w:hint="default"/>
        <w:color w:val="2E74B5" w:themeColor="accent1" w:themeShade="BF"/>
        <w:sz w:val="26"/>
      </w:rPr>
    </w:lvl>
    <w:lvl w:ilvl="5">
      <w:start w:val="1"/>
      <w:numFmt w:val="decimal"/>
      <w:isLgl/>
      <w:lvlText w:val="%1.%2.%3.%4.%5.%6"/>
      <w:lvlJc w:val="left"/>
      <w:pPr>
        <w:ind w:left="2880" w:hanging="1080"/>
      </w:pPr>
      <w:rPr>
        <w:rFonts w:eastAsiaTheme="majorEastAsia" w:cstheme="majorBidi" w:hint="default"/>
        <w:color w:val="2E74B5" w:themeColor="accent1" w:themeShade="BF"/>
        <w:sz w:val="26"/>
      </w:rPr>
    </w:lvl>
    <w:lvl w:ilvl="6">
      <w:start w:val="1"/>
      <w:numFmt w:val="decimal"/>
      <w:isLgl/>
      <w:lvlText w:val="%1.%2.%3.%4.%5.%6.%7"/>
      <w:lvlJc w:val="left"/>
      <w:pPr>
        <w:ind w:left="3600" w:hanging="1440"/>
      </w:pPr>
      <w:rPr>
        <w:rFonts w:eastAsiaTheme="majorEastAsia" w:cstheme="majorBidi" w:hint="default"/>
        <w:color w:val="2E74B5" w:themeColor="accent1" w:themeShade="BF"/>
        <w:sz w:val="26"/>
      </w:rPr>
    </w:lvl>
    <w:lvl w:ilvl="7">
      <w:start w:val="1"/>
      <w:numFmt w:val="decimal"/>
      <w:isLgl/>
      <w:lvlText w:val="%1.%2.%3.%4.%5.%6.%7.%8"/>
      <w:lvlJc w:val="left"/>
      <w:pPr>
        <w:ind w:left="3960" w:hanging="1440"/>
      </w:pPr>
      <w:rPr>
        <w:rFonts w:eastAsiaTheme="majorEastAsia" w:cstheme="majorBidi" w:hint="default"/>
        <w:color w:val="2E74B5" w:themeColor="accent1" w:themeShade="BF"/>
        <w:sz w:val="26"/>
      </w:rPr>
    </w:lvl>
    <w:lvl w:ilvl="8">
      <w:start w:val="1"/>
      <w:numFmt w:val="decimal"/>
      <w:isLgl/>
      <w:lvlText w:val="%1.%2.%3.%4.%5.%6.%7.%8.%9"/>
      <w:lvlJc w:val="left"/>
      <w:pPr>
        <w:ind w:left="4320" w:hanging="1440"/>
      </w:pPr>
      <w:rPr>
        <w:rFonts w:eastAsiaTheme="majorEastAsia" w:cstheme="majorBidi" w:hint="default"/>
        <w:color w:val="2E74B5" w:themeColor="accent1" w:themeShade="BF"/>
        <w:sz w:val="26"/>
      </w:rPr>
    </w:lvl>
  </w:abstractNum>
  <w:abstractNum w:abstractNumId="9" w15:restartNumberingAfterBreak="0">
    <w:nsid w:val="0DBD3619"/>
    <w:multiLevelType w:val="hybridMultilevel"/>
    <w:tmpl w:val="337807C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0DD859E7"/>
    <w:multiLevelType w:val="hybridMultilevel"/>
    <w:tmpl w:val="773EE7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5C1E88"/>
    <w:multiLevelType w:val="hybridMultilevel"/>
    <w:tmpl w:val="AC280568"/>
    <w:lvl w:ilvl="0" w:tplc="F1945EF8">
      <w:start w:val="1"/>
      <w:numFmt w:val="bullet"/>
      <w:pStyle w:val="Opstilling-punkttegn"/>
      <w:lvlText w:val=""/>
      <w:lvlJc w:val="left"/>
      <w:pPr>
        <w:ind w:left="426" w:hanging="360"/>
      </w:pPr>
      <w:rPr>
        <w:rFonts w:ascii="Symbol" w:hAnsi="Symbol" w:hint="default"/>
      </w:rPr>
    </w:lvl>
    <w:lvl w:ilvl="1" w:tplc="04060003">
      <w:start w:val="1"/>
      <w:numFmt w:val="bullet"/>
      <w:lvlText w:val="o"/>
      <w:lvlJc w:val="left"/>
      <w:pPr>
        <w:ind w:left="1146" w:hanging="360"/>
      </w:pPr>
      <w:rPr>
        <w:rFonts w:ascii="Courier New" w:hAnsi="Courier New" w:cs="Courier New" w:hint="default"/>
      </w:rPr>
    </w:lvl>
    <w:lvl w:ilvl="2" w:tplc="04060005" w:tentative="1">
      <w:start w:val="1"/>
      <w:numFmt w:val="bullet"/>
      <w:lvlText w:val=""/>
      <w:lvlJc w:val="left"/>
      <w:pPr>
        <w:ind w:left="1866" w:hanging="360"/>
      </w:pPr>
      <w:rPr>
        <w:rFonts w:ascii="Wingdings" w:hAnsi="Wingdings" w:hint="default"/>
      </w:rPr>
    </w:lvl>
    <w:lvl w:ilvl="3" w:tplc="04060001" w:tentative="1">
      <w:start w:val="1"/>
      <w:numFmt w:val="bullet"/>
      <w:lvlText w:val=""/>
      <w:lvlJc w:val="left"/>
      <w:pPr>
        <w:ind w:left="2586" w:hanging="360"/>
      </w:pPr>
      <w:rPr>
        <w:rFonts w:ascii="Symbol" w:hAnsi="Symbol" w:hint="default"/>
      </w:rPr>
    </w:lvl>
    <w:lvl w:ilvl="4" w:tplc="04060003" w:tentative="1">
      <w:start w:val="1"/>
      <w:numFmt w:val="bullet"/>
      <w:lvlText w:val="o"/>
      <w:lvlJc w:val="left"/>
      <w:pPr>
        <w:ind w:left="3306" w:hanging="360"/>
      </w:pPr>
      <w:rPr>
        <w:rFonts w:ascii="Courier New" w:hAnsi="Courier New" w:cs="Courier New" w:hint="default"/>
      </w:rPr>
    </w:lvl>
    <w:lvl w:ilvl="5" w:tplc="04060005" w:tentative="1">
      <w:start w:val="1"/>
      <w:numFmt w:val="bullet"/>
      <w:lvlText w:val=""/>
      <w:lvlJc w:val="left"/>
      <w:pPr>
        <w:ind w:left="4026" w:hanging="360"/>
      </w:pPr>
      <w:rPr>
        <w:rFonts w:ascii="Wingdings" w:hAnsi="Wingdings" w:hint="default"/>
      </w:rPr>
    </w:lvl>
    <w:lvl w:ilvl="6" w:tplc="04060001" w:tentative="1">
      <w:start w:val="1"/>
      <w:numFmt w:val="bullet"/>
      <w:lvlText w:val=""/>
      <w:lvlJc w:val="left"/>
      <w:pPr>
        <w:ind w:left="4746" w:hanging="360"/>
      </w:pPr>
      <w:rPr>
        <w:rFonts w:ascii="Symbol" w:hAnsi="Symbol" w:hint="default"/>
      </w:rPr>
    </w:lvl>
    <w:lvl w:ilvl="7" w:tplc="04060003" w:tentative="1">
      <w:start w:val="1"/>
      <w:numFmt w:val="bullet"/>
      <w:lvlText w:val="o"/>
      <w:lvlJc w:val="left"/>
      <w:pPr>
        <w:ind w:left="5466" w:hanging="360"/>
      </w:pPr>
      <w:rPr>
        <w:rFonts w:ascii="Courier New" w:hAnsi="Courier New" w:cs="Courier New" w:hint="default"/>
      </w:rPr>
    </w:lvl>
    <w:lvl w:ilvl="8" w:tplc="04060005" w:tentative="1">
      <w:start w:val="1"/>
      <w:numFmt w:val="bullet"/>
      <w:lvlText w:val=""/>
      <w:lvlJc w:val="left"/>
      <w:pPr>
        <w:ind w:left="6186" w:hanging="360"/>
      </w:pPr>
      <w:rPr>
        <w:rFonts w:ascii="Wingdings" w:hAnsi="Wingdings" w:hint="default"/>
      </w:rPr>
    </w:lvl>
  </w:abstractNum>
  <w:abstractNum w:abstractNumId="12" w15:restartNumberingAfterBreak="0">
    <w:nsid w:val="268D2EE8"/>
    <w:multiLevelType w:val="hybridMultilevel"/>
    <w:tmpl w:val="53DCBA22"/>
    <w:lvl w:ilvl="0" w:tplc="69A44ADC">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3DC2ACA"/>
    <w:multiLevelType w:val="multilevel"/>
    <w:tmpl w:val="89EA811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F1D62"/>
    <w:multiLevelType w:val="hybridMultilevel"/>
    <w:tmpl w:val="B0B6E8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D256C5C"/>
    <w:multiLevelType w:val="hybridMultilevel"/>
    <w:tmpl w:val="99C8FDFA"/>
    <w:lvl w:ilvl="0" w:tplc="4A34FBCC">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6" w15:restartNumberingAfterBreak="0">
    <w:nsid w:val="402F10A9"/>
    <w:multiLevelType w:val="hybridMultilevel"/>
    <w:tmpl w:val="A36859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63656D4"/>
    <w:multiLevelType w:val="multilevel"/>
    <w:tmpl w:val="02084070"/>
    <w:lvl w:ilvl="0">
      <w:start w:val="1"/>
      <w:numFmt w:val="decimal"/>
      <w:lvlText w:val="%1."/>
      <w:lvlJc w:val="left"/>
      <w:pPr>
        <w:ind w:left="720" w:hanging="360"/>
      </w:pPr>
      <w:rPr>
        <w:rFonts w:asciiTheme="majorHAnsi" w:eastAsiaTheme="majorEastAsia" w:hAnsiTheme="majorHAnsi" w:cstheme="majorBidi" w:hint="default"/>
        <w:color w:val="1F4D78" w:themeColor="accent1" w:themeShade="7F"/>
        <w:sz w:val="24"/>
      </w:rPr>
    </w:lvl>
    <w:lvl w:ilvl="1">
      <w:start w:val="2"/>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8" w15:restartNumberingAfterBreak="0">
    <w:nsid w:val="661E6A7F"/>
    <w:multiLevelType w:val="multilevel"/>
    <w:tmpl w:val="380C7C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9C579A2"/>
    <w:multiLevelType w:val="hybridMultilevel"/>
    <w:tmpl w:val="2D265C1C"/>
    <w:lvl w:ilvl="0" w:tplc="0406000F">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37A7260"/>
    <w:multiLevelType w:val="hybridMultilevel"/>
    <w:tmpl w:val="2FA2E1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EA1E22"/>
    <w:multiLevelType w:val="hybridMultilevel"/>
    <w:tmpl w:val="53DCBA22"/>
    <w:lvl w:ilvl="0" w:tplc="69A44ADC">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D17397A"/>
    <w:multiLevelType w:val="multilevel"/>
    <w:tmpl w:val="C634643A"/>
    <w:lvl w:ilvl="0">
      <w:start w:val="6"/>
      <w:numFmt w:val="decimal"/>
      <w:lvlText w:val="%1."/>
      <w:lvlJc w:val="left"/>
      <w:pPr>
        <w:ind w:left="720" w:hanging="360"/>
      </w:pPr>
      <w:rPr>
        <w:rFonts w:eastAsiaTheme="majorEastAsia" w:cstheme="majorBidi" w:hint="default"/>
        <w:color w:val="2E74B5" w:themeColor="accent1" w:themeShade="BF"/>
        <w:sz w:val="26"/>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8"/>
  </w:num>
  <w:num w:numId="2">
    <w:abstractNumId w:val="13"/>
  </w:num>
  <w:num w:numId="3">
    <w:abstractNumId w:val="8"/>
  </w:num>
  <w:num w:numId="4">
    <w:abstractNumId w:val="17"/>
  </w:num>
  <w:num w:numId="5">
    <w:abstractNumId w:val="11"/>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6"/>
  </w:num>
  <w:num w:numId="15">
    <w:abstractNumId w:val="21"/>
  </w:num>
  <w:num w:numId="16">
    <w:abstractNumId w:val="12"/>
  </w:num>
  <w:num w:numId="17">
    <w:abstractNumId w:val="20"/>
  </w:num>
  <w:num w:numId="18">
    <w:abstractNumId w:val="22"/>
  </w:num>
  <w:num w:numId="19">
    <w:abstractNumId w:val="14"/>
  </w:num>
  <w:num w:numId="20">
    <w:abstractNumId w:val="15"/>
  </w:num>
  <w:num w:numId="21">
    <w:abstractNumId w:val="9"/>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hV2XRRaydPQF+bjmuKOgs5BpmHtKV54/tTLrJyLZC38KvOorUEgeYm7q+mVMZOPaT7Vj4T9Ak/36ShH3Gg3Pw==" w:salt="B6ruPx+Mm+qA3YPAX43vAw=="/>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39"/>
    <w:rsid w:val="0000227F"/>
    <w:rsid w:val="00015FDF"/>
    <w:rsid w:val="000175E0"/>
    <w:rsid w:val="00061F46"/>
    <w:rsid w:val="00072F9A"/>
    <w:rsid w:val="000737CC"/>
    <w:rsid w:val="00103136"/>
    <w:rsid w:val="00140A0B"/>
    <w:rsid w:val="0014548E"/>
    <w:rsid w:val="00160FA7"/>
    <w:rsid w:val="00161095"/>
    <w:rsid w:val="00172316"/>
    <w:rsid w:val="001D5E7C"/>
    <w:rsid w:val="001F75B0"/>
    <w:rsid w:val="00281479"/>
    <w:rsid w:val="00284DD9"/>
    <w:rsid w:val="002920D0"/>
    <w:rsid w:val="002D2A87"/>
    <w:rsid w:val="003160D9"/>
    <w:rsid w:val="003163A2"/>
    <w:rsid w:val="00327EBD"/>
    <w:rsid w:val="00357D56"/>
    <w:rsid w:val="00372059"/>
    <w:rsid w:val="0038415E"/>
    <w:rsid w:val="003911A3"/>
    <w:rsid w:val="0039424D"/>
    <w:rsid w:val="0039738B"/>
    <w:rsid w:val="00406039"/>
    <w:rsid w:val="004358AF"/>
    <w:rsid w:val="00437BCE"/>
    <w:rsid w:val="00444194"/>
    <w:rsid w:val="00450026"/>
    <w:rsid w:val="0047076D"/>
    <w:rsid w:val="00490691"/>
    <w:rsid w:val="004977CA"/>
    <w:rsid w:val="004A1615"/>
    <w:rsid w:val="004B1DBA"/>
    <w:rsid w:val="004D0425"/>
    <w:rsid w:val="00546E91"/>
    <w:rsid w:val="005C3C4E"/>
    <w:rsid w:val="005C5B2B"/>
    <w:rsid w:val="005E687D"/>
    <w:rsid w:val="00610CE4"/>
    <w:rsid w:val="006461BA"/>
    <w:rsid w:val="006C19C7"/>
    <w:rsid w:val="006D0193"/>
    <w:rsid w:val="006F269C"/>
    <w:rsid w:val="0073626B"/>
    <w:rsid w:val="0077207E"/>
    <w:rsid w:val="00785A31"/>
    <w:rsid w:val="00791A67"/>
    <w:rsid w:val="007A2658"/>
    <w:rsid w:val="007B1F93"/>
    <w:rsid w:val="007D1049"/>
    <w:rsid w:val="00842733"/>
    <w:rsid w:val="00844E36"/>
    <w:rsid w:val="00893C7E"/>
    <w:rsid w:val="008A05F2"/>
    <w:rsid w:val="008B001A"/>
    <w:rsid w:val="008D4C1C"/>
    <w:rsid w:val="008E1121"/>
    <w:rsid w:val="008E20EE"/>
    <w:rsid w:val="008E2D19"/>
    <w:rsid w:val="00906536"/>
    <w:rsid w:val="00907CB4"/>
    <w:rsid w:val="009648C3"/>
    <w:rsid w:val="009825FD"/>
    <w:rsid w:val="009A4313"/>
    <w:rsid w:val="009A4AC5"/>
    <w:rsid w:val="009E598D"/>
    <w:rsid w:val="009F3246"/>
    <w:rsid w:val="00A0204F"/>
    <w:rsid w:val="00A74272"/>
    <w:rsid w:val="00A93867"/>
    <w:rsid w:val="00AA502F"/>
    <w:rsid w:val="00AB0A1A"/>
    <w:rsid w:val="00AB38B9"/>
    <w:rsid w:val="00AC2E07"/>
    <w:rsid w:val="00AF751B"/>
    <w:rsid w:val="00B109CC"/>
    <w:rsid w:val="00B54742"/>
    <w:rsid w:val="00B66B2D"/>
    <w:rsid w:val="00BA3013"/>
    <w:rsid w:val="00BB3576"/>
    <w:rsid w:val="00BF2269"/>
    <w:rsid w:val="00BF3132"/>
    <w:rsid w:val="00C26159"/>
    <w:rsid w:val="00C76F5D"/>
    <w:rsid w:val="00C87FA6"/>
    <w:rsid w:val="00CA5EAE"/>
    <w:rsid w:val="00D63C0E"/>
    <w:rsid w:val="00D6480C"/>
    <w:rsid w:val="00D67E48"/>
    <w:rsid w:val="00D92BF6"/>
    <w:rsid w:val="00DB61CF"/>
    <w:rsid w:val="00DD1BE4"/>
    <w:rsid w:val="00DE1CB9"/>
    <w:rsid w:val="00DE7062"/>
    <w:rsid w:val="00E2573A"/>
    <w:rsid w:val="00E42242"/>
    <w:rsid w:val="00E9573D"/>
    <w:rsid w:val="00EB6460"/>
    <w:rsid w:val="00EC203F"/>
    <w:rsid w:val="00EC288B"/>
    <w:rsid w:val="00EE4E63"/>
    <w:rsid w:val="00F1357C"/>
    <w:rsid w:val="00F24CDD"/>
    <w:rsid w:val="00F83F9D"/>
    <w:rsid w:val="00FD6475"/>
    <w:rsid w:val="00FF52A9"/>
    <w:rsid w:val="00FF7F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20CBD2E"/>
  <w15:chartTrackingRefBased/>
  <w15:docId w15:val="{CBAF043F-9778-4183-8278-94574702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C7E"/>
  </w:style>
  <w:style w:type="paragraph" w:styleId="Overskrift1">
    <w:name w:val="heading 1"/>
    <w:basedOn w:val="Normal"/>
    <w:next w:val="Normal"/>
    <w:link w:val="Overskrift1Tegn"/>
    <w:uiPriority w:val="9"/>
    <w:qFormat/>
    <w:rsid w:val="00406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546E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546E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546E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A2658"/>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A2658"/>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A265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A26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A26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06039"/>
    <w:rPr>
      <w:rFonts w:asciiTheme="majorHAnsi" w:eastAsiaTheme="majorEastAsia" w:hAnsiTheme="majorHAnsi" w:cstheme="majorBidi"/>
      <w:color w:val="2E74B5" w:themeColor="accent1" w:themeShade="BF"/>
      <w:sz w:val="32"/>
      <w:szCs w:val="32"/>
      <w:lang w:val="da-DK"/>
    </w:rPr>
  </w:style>
  <w:style w:type="paragraph" w:styleId="Sidehoved">
    <w:name w:val="header"/>
    <w:basedOn w:val="Normal"/>
    <w:link w:val="SidehovedTegn"/>
    <w:uiPriority w:val="99"/>
    <w:unhideWhenUsed/>
    <w:rsid w:val="0040603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6039"/>
    <w:rPr>
      <w:lang w:val="da-DK"/>
    </w:rPr>
  </w:style>
  <w:style w:type="paragraph" w:styleId="Sidefod">
    <w:name w:val="footer"/>
    <w:basedOn w:val="Normal"/>
    <w:link w:val="SidefodTegn"/>
    <w:uiPriority w:val="99"/>
    <w:unhideWhenUsed/>
    <w:rsid w:val="0040603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6039"/>
    <w:rPr>
      <w:lang w:val="da-DK"/>
    </w:rPr>
  </w:style>
  <w:style w:type="character" w:styleId="Hyperlink">
    <w:name w:val="Hyperlink"/>
    <w:rsid w:val="00406039"/>
    <w:rPr>
      <w:color w:val="0000FF"/>
      <w:u w:val="single"/>
      <w:lang w:val="da-DK"/>
    </w:rPr>
  </w:style>
  <w:style w:type="paragraph" w:styleId="Listeafsnit">
    <w:name w:val="List Paragraph"/>
    <w:basedOn w:val="Normal"/>
    <w:uiPriority w:val="34"/>
    <w:qFormat/>
    <w:rsid w:val="00406039"/>
    <w:pPr>
      <w:spacing w:after="0" w:line="240" w:lineRule="auto"/>
      <w:ind w:left="720"/>
      <w:contextualSpacing/>
    </w:pPr>
    <w:rPr>
      <w:rFonts w:ascii="Times New Roman" w:eastAsia="Times New Roman" w:hAnsi="Times New Roman" w:cs="Times New Roman"/>
      <w:sz w:val="24"/>
      <w:szCs w:val="24"/>
      <w:lang w:eastAsia="da-DK"/>
    </w:rPr>
  </w:style>
  <w:style w:type="table" w:styleId="Tabel-Gitter1">
    <w:name w:val="Table Grid 1"/>
    <w:basedOn w:val="Tabel-Normal"/>
    <w:rsid w:val="00406039"/>
    <w:pPr>
      <w:spacing w:after="0"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
    <w:name w:val="Table Grid"/>
    <w:basedOn w:val="Tabel-Normal"/>
    <w:uiPriority w:val="39"/>
    <w:rsid w:val="00FD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14548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4548E"/>
    <w:rPr>
      <w:rFonts w:ascii="Segoe UI" w:hAnsi="Segoe UI" w:cs="Segoe UI"/>
      <w:sz w:val="18"/>
      <w:szCs w:val="18"/>
      <w:lang w:val="da-DK"/>
    </w:rPr>
  </w:style>
  <w:style w:type="paragraph" w:styleId="Fodnotetekst">
    <w:name w:val="footnote text"/>
    <w:basedOn w:val="Normal"/>
    <w:link w:val="FodnotetekstTegn"/>
    <w:uiPriority w:val="99"/>
    <w:rsid w:val="00072F9A"/>
    <w:pPr>
      <w:spacing w:after="0"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uiPriority w:val="99"/>
    <w:rsid w:val="00072F9A"/>
    <w:rPr>
      <w:rFonts w:ascii="Times New Roman" w:eastAsia="Times New Roman" w:hAnsi="Times New Roman" w:cs="Times New Roman"/>
      <w:sz w:val="20"/>
      <w:szCs w:val="20"/>
      <w:lang w:val="da-DK" w:eastAsia="da-DK"/>
    </w:rPr>
  </w:style>
  <w:style w:type="character" w:styleId="Fodnotehenvisning">
    <w:name w:val="footnote reference"/>
    <w:rsid w:val="00072F9A"/>
    <w:rPr>
      <w:vertAlign w:val="superscript"/>
      <w:lang w:val="da-DK"/>
    </w:rPr>
  </w:style>
  <w:style w:type="character" w:styleId="Pladsholdertekst">
    <w:name w:val="Placeholder Text"/>
    <w:basedOn w:val="Standardskrifttypeiafsnit"/>
    <w:uiPriority w:val="99"/>
    <w:semiHidden/>
    <w:rsid w:val="00844E36"/>
    <w:rPr>
      <w:color w:val="808080"/>
      <w:lang w:val="da-DK"/>
    </w:rPr>
  </w:style>
  <w:style w:type="character" w:customStyle="1" w:styleId="Overskrift2Tegn">
    <w:name w:val="Overskrift 2 Tegn"/>
    <w:basedOn w:val="Standardskrifttypeiafsnit"/>
    <w:link w:val="Overskrift2"/>
    <w:uiPriority w:val="9"/>
    <w:rsid w:val="00546E91"/>
    <w:rPr>
      <w:rFonts w:asciiTheme="majorHAnsi" w:eastAsiaTheme="majorEastAsia" w:hAnsiTheme="majorHAnsi" w:cstheme="majorBidi"/>
      <w:color w:val="2E74B5" w:themeColor="accent1" w:themeShade="BF"/>
      <w:sz w:val="26"/>
      <w:szCs w:val="26"/>
      <w:lang w:val="da-DK"/>
    </w:rPr>
  </w:style>
  <w:style w:type="character" w:customStyle="1" w:styleId="Overskrift3Tegn">
    <w:name w:val="Overskrift 3 Tegn"/>
    <w:basedOn w:val="Standardskrifttypeiafsnit"/>
    <w:link w:val="Overskrift3"/>
    <w:uiPriority w:val="9"/>
    <w:rsid w:val="00546E91"/>
    <w:rPr>
      <w:rFonts w:asciiTheme="majorHAnsi" w:eastAsiaTheme="majorEastAsia" w:hAnsiTheme="majorHAnsi" w:cstheme="majorBidi"/>
      <w:color w:val="1F4D78" w:themeColor="accent1" w:themeShade="7F"/>
      <w:sz w:val="24"/>
      <w:szCs w:val="24"/>
      <w:lang w:val="da-DK"/>
    </w:rPr>
  </w:style>
  <w:style w:type="character" w:customStyle="1" w:styleId="Overskrift4Tegn">
    <w:name w:val="Overskrift 4 Tegn"/>
    <w:basedOn w:val="Standardskrifttypeiafsnit"/>
    <w:link w:val="Overskrift4"/>
    <w:uiPriority w:val="9"/>
    <w:rsid w:val="00546E91"/>
    <w:rPr>
      <w:rFonts w:asciiTheme="majorHAnsi" w:eastAsiaTheme="majorEastAsia" w:hAnsiTheme="majorHAnsi" w:cstheme="majorBidi"/>
      <w:i/>
      <w:iCs/>
      <w:color w:val="2E74B5" w:themeColor="accent1" w:themeShade="BF"/>
      <w:lang w:val="da-DK"/>
    </w:rPr>
  </w:style>
  <w:style w:type="paragraph" w:styleId="Opstilling-talellerbogst">
    <w:name w:val="List Number"/>
    <w:basedOn w:val="Normal"/>
    <w:uiPriority w:val="99"/>
    <w:unhideWhenUsed/>
    <w:rsid w:val="00546E91"/>
    <w:pPr>
      <w:contextualSpacing/>
    </w:pPr>
  </w:style>
  <w:style w:type="paragraph" w:styleId="Opstilling-punkttegn">
    <w:name w:val="List Bullet"/>
    <w:basedOn w:val="Normal"/>
    <w:rsid w:val="00546E91"/>
    <w:pPr>
      <w:numPr>
        <w:numId w:val="5"/>
      </w:numPr>
      <w:spacing w:after="200" w:line="252" w:lineRule="auto"/>
      <w:contextualSpacing/>
    </w:pPr>
    <w:rPr>
      <w:rFonts w:asciiTheme="majorHAnsi" w:eastAsiaTheme="majorEastAsia" w:hAnsiTheme="majorHAnsi" w:cstheme="majorBidi"/>
      <w:lang w:eastAsia="da-DK"/>
    </w:rPr>
  </w:style>
  <w:style w:type="paragraph" w:styleId="Overskrift">
    <w:name w:val="TOC Heading"/>
    <w:basedOn w:val="Overskrift1"/>
    <w:next w:val="Normal"/>
    <w:uiPriority w:val="39"/>
    <w:unhideWhenUsed/>
    <w:qFormat/>
    <w:rsid w:val="00546E91"/>
    <w:pPr>
      <w:outlineLvl w:val="9"/>
    </w:pPr>
    <w:rPr>
      <w:lang w:eastAsia="da-DK"/>
    </w:rPr>
  </w:style>
  <w:style w:type="paragraph" w:styleId="Indholdsfortegnelse2">
    <w:name w:val="toc 2"/>
    <w:basedOn w:val="Normal"/>
    <w:next w:val="Normal"/>
    <w:autoRedefine/>
    <w:uiPriority w:val="39"/>
    <w:unhideWhenUsed/>
    <w:rsid w:val="00546E91"/>
    <w:pPr>
      <w:spacing w:after="100"/>
      <w:ind w:left="220"/>
    </w:pPr>
  </w:style>
  <w:style w:type="paragraph" w:styleId="Indholdsfortegnelse3">
    <w:name w:val="toc 3"/>
    <w:basedOn w:val="Normal"/>
    <w:next w:val="Normal"/>
    <w:autoRedefine/>
    <w:uiPriority w:val="39"/>
    <w:unhideWhenUsed/>
    <w:rsid w:val="00546E91"/>
    <w:pPr>
      <w:spacing w:after="100"/>
      <w:ind w:left="440"/>
    </w:pPr>
  </w:style>
  <w:style w:type="table" w:styleId="Tabelgitter-lys">
    <w:name w:val="Grid Table Light"/>
    <w:basedOn w:val="Tabel-Normal"/>
    <w:uiPriority w:val="40"/>
    <w:rsid w:val="008E2D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dholdsfortegnelse1">
    <w:name w:val="toc 1"/>
    <w:basedOn w:val="Normal"/>
    <w:next w:val="Normal"/>
    <w:autoRedefine/>
    <w:uiPriority w:val="39"/>
    <w:unhideWhenUsed/>
    <w:rsid w:val="001D5E7C"/>
    <w:pPr>
      <w:spacing w:after="100"/>
    </w:pPr>
  </w:style>
  <w:style w:type="paragraph" w:styleId="Afsenderadresse">
    <w:name w:val="envelope return"/>
    <w:basedOn w:val="Normal"/>
    <w:uiPriority w:val="99"/>
    <w:semiHidden/>
    <w:unhideWhenUsed/>
    <w:rsid w:val="007A2658"/>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7A2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7A26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7A265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7A265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7A265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7A2658"/>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A2658"/>
    <w:rPr>
      <w:rFonts w:ascii="Consolas" w:hAnsi="Consolas"/>
      <w:sz w:val="21"/>
      <w:szCs w:val="21"/>
      <w:lang w:val="da-DK"/>
    </w:rPr>
  </w:style>
  <w:style w:type="character" w:styleId="BesgtLink">
    <w:name w:val="FollowedHyperlink"/>
    <w:basedOn w:val="Standardskrifttypeiafsnit"/>
    <w:uiPriority w:val="99"/>
    <w:semiHidden/>
    <w:unhideWhenUsed/>
    <w:rsid w:val="007A2658"/>
    <w:rPr>
      <w:color w:val="954F72" w:themeColor="followedHyperlink"/>
      <w:u w:val="single"/>
      <w:lang w:val="da-DK"/>
    </w:rPr>
  </w:style>
  <w:style w:type="paragraph" w:styleId="Bibliografi">
    <w:name w:val="Bibliography"/>
    <w:basedOn w:val="Normal"/>
    <w:next w:val="Normal"/>
    <w:uiPriority w:val="37"/>
    <w:semiHidden/>
    <w:unhideWhenUsed/>
    <w:rsid w:val="007A2658"/>
  </w:style>
  <w:style w:type="paragraph" w:styleId="Billedtekst">
    <w:name w:val="caption"/>
    <w:basedOn w:val="Normal"/>
    <w:next w:val="Normal"/>
    <w:uiPriority w:val="35"/>
    <w:semiHidden/>
    <w:unhideWhenUsed/>
    <w:qFormat/>
    <w:rsid w:val="007A2658"/>
    <w:pPr>
      <w:spacing w:after="200" w:line="240" w:lineRule="auto"/>
    </w:pPr>
    <w:rPr>
      <w:i/>
      <w:iCs/>
      <w:color w:val="44546A" w:themeColor="text2"/>
      <w:sz w:val="18"/>
      <w:szCs w:val="18"/>
    </w:rPr>
  </w:style>
  <w:style w:type="paragraph" w:styleId="Bloktekst">
    <w:name w:val="Block Text"/>
    <w:basedOn w:val="Normal"/>
    <w:uiPriority w:val="99"/>
    <w:semiHidden/>
    <w:unhideWhenUsed/>
    <w:rsid w:val="007A265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Bogenstitel">
    <w:name w:val="Book Title"/>
    <w:basedOn w:val="Standardskrifttypeiafsnit"/>
    <w:uiPriority w:val="33"/>
    <w:qFormat/>
    <w:rsid w:val="007A2658"/>
    <w:rPr>
      <w:b/>
      <w:bCs/>
      <w:i/>
      <w:iCs/>
      <w:spacing w:val="5"/>
      <w:lang w:val="da-DK"/>
    </w:rPr>
  </w:style>
  <w:style w:type="paragraph" w:styleId="Brevhoved">
    <w:name w:val="Message Header"/>
    <w:basedOn w:val="Normal"/>
    <w:link w:val="BrevhovedTegn"/>
    <w:uiPriority w:val="99"/>
    <w:semiHidden/>
    <w:unhideWhenUsed/>
    <w:rsid w:val="007A265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A2658"/>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7A2658"/>
    <w:pPr>
      <w:spacing w:after="120"/>
    </w:pPr>
  </w:style>
  <w:style w:type="character" w:customStyle="1" w:styleId="BrdtekstTegn">
    <w:name w:val="Brødtekst Tegn"/>
    <w:basedOn w:val="Standardskrifttypeiafsnit"/>
    <w:link w:val="Brdtekst"/>
    <w:uiPriority w:val="99"/>
    <w:semiHidden/>
    <w:rsid w:val="007A2658"/>
    <w:rPr>
      <w:lang w:val="da-DK"/>
    </w:rPr>
  </w:style>
  <w:style w:type="paragraph" w:styleId="Brdtekst-frstelinjeindrykning1">
    <w:name w:val="Body Text First Indent"/>
    <w:basedOn w:val="Brdtekst"/>
    <w:link w:val="Brdtekst-frstelinjeindrykning1Tegn"/>
    <w:uiPriority w:val="99"/>
    <w:semiHidden/>
    <w:unhideWhenUsed/>
    <w:rsid w:val="007A2658"/>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7A2658"/>
    <w:rPr>
      <w:lang w:val="da-DK"/>
    </w:rPr>
  </w:style>
  <w:style w:type="paragraph" w:styleId="Brdtekstindrykning">
    <w:name w:val="Body Text Indent"/>
    <w:basedOn w:val="Normal"/>
    <w:link w:val="BrdtekstindrykningTegn"/>
    <w:uiPriority w:val="99"/>
    <w:semiHidden/>
    <w:unhideWhenUsed/>
    <w:rsid w:val="007A2658"/>
    <w:pPr>
      <w:spacing w:after="120"/>
      <w:ind w:left="283"/>
    </w:pPr>
  </w:style>
  <w:style w:type="character" w:customStyle="1" w:styleId="BrdtekstindrykningTegn">
    <w:name w:val="Brødtekstindrykning Tegn"/>
    <w:basedOn w:val="Standardskrifttypeiafsnit"/>
    <w:link w:val="Brdtekstindrykning"/>
    <w:uiPriority w:val="99"/>
    <w:semiHidden/>
    <w:rsid w:val="007A2658"/>
    <w:rPr>
      <w:lang w:val="da-DK"/>
    </w:rPr>
  </w:style>
  <w:style w:type="paragraph" w:styleId="Brdtekst-frstelinjeindrykning2">
    <w:name w:val="Body Text First Indent 2"/>
    <w:basedOn w:val="Brdtekstindrykning"/>
    <w:link w:val="Brdtekst-frstelinjeindrykning2Tegn"/>
    <w:uiPriority w:val="99"/>
    <w:semiHidden/>
    <w:unhideWhenUsed/>
    <w:rsid w:val="007A2658"/>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A2658"/>
    <w:rPr>
      <w:lang w:val="da-DK"/>
    </w:rPr>
  </w:style>
  <w:style w:type="paragraph" w:styleId="Brdtekst2">
    <w:name w:val="Body Text 2"/>
    <w:basedOn w:val="Normal"/>
    <w:link w:val="Brdtekst2Tegn"/>
    <w:uiPriority w:val="99"/>
    <w:semiHidden/>
    <w:unhideWhenUsed/>
    <w:rsid w:val="007A2658"/>
    <w:pPr>
      <w:spacing w:after="120" w:line="480" w:lineRule="auto"/>
    </w:pPr>
  </w:style>
  <w:style w:type="character" w:customStyle="1" w:styleId="Brdtekst2Tegn">
    <w:name w:val="Brødtekst 2 Tegn"/>
    <w:basedOn w:val="Standardskrifttypeiafsnit"/>
    <w:link w:val="Brdtekst2"/>
    <w:uiPriority w:val="99"/>
    <w:semiHidden/>
    <w:rsid w:val="007A2658"/>
    <w:rPr>
      <w:lang w:val="da-DK"/>
    </w:rPr>
  </w:style>
  <w:style w:type="paragraph" w:styleId="Brdtekst3">
    <w:name w:val="Body Text 3"/>
    <w:basedOn w:val="Normal"/>
    <w:link w:val="Brdtekst3Tegn"/>
    <w:uiPriority w:val="99"/>
    <w:semiHidden/>
    <w:unhideWhenUsed/>
    <w:rsid w:val="007A2658"/>
    <w:pPr>
      <w:spacing w:after="120"/>
    </w:pPr>
    <w:rPr>
      <w:sz w:val="16"/>
      <w:szCs w:val="16"/>
    </w:rPr>
  </w:style>
  <w:style w:type="character" w:customStyle="1" w:styleId="Brdtekst3Tegn">
    <w:name w:val="Brødtekst 3 Tegn"/>
    <w:basedOn w:val="Standardskrifttypeiafsnit"/>
    <w:link w:val="Brdtekst3"/>
    <w:uiPriority w:val="99"/>
    <w:semiHidden/>
    <w:rsid w:val="007A2658"/>
    <w:rPr>
      <w:sz w:val="16"/>
      <w:szCs w:val="16"/>
      <w:lang w:val="da-DK"/>
    </w:rPr>
  </w:style>
  <w:style w:type="paragraph" w:styleId="Brdtekstindrykning2">
    <w:name w:val="Body Text Indent 2"/>
    <w:basedOn w:val="Normal"/>
    <w:link w:val="Brdtekstindrykning2Tegn"/>
    <w:uiPriority w:val="99"/>
    <w:semiHidden/>
    <w:unhideWhenUsed/>
    <w:rsid w:val="007A2658"/>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A2658"/>
    <w:rPr>
      <w:lang w:val="da-DK"/>
    </w:rPr>
  </w:style>
  <w:style w:type="paragraph" w:styleId="Brdtekstindrykning3">
    <w:name w:val="Body Text Indent 3"/>
    <w:basedOn w:val="Normal"/>
    <w:link w:val="Brdtekstindrykning3Tegn"/>
    <w:uiPriority w:val="99"/>
    <w:semiHidden/>
    <w:unhideWhenUsed/>
    <w:rsid w:val="007A2658"/>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A2658"/>
    <w:rPr>
      <w:sz w:val="16"/>
      <w:szCs w:val="16"/>
      <w:lang w:val="da-DK"/>
    </w:rPr>
  </w:style>
  <w:style w:type="paragraph" w:styleId="Citat">
    <w:name w:val="Quote"/>
    <w:basedOn w:val="Normal"/>
    <w:next w:val="Normal"/>
    <w:link w:val="CitatTegn"/>
    <w:uiPriority w:val="29"/>
    <w:qFormat/>
    <w:rsid w:val="007A2658"/>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7A2658"/>
    <w:rPr>
      <w:i/>
      <w:iCs/>
      <w:color w:val="404040" w:themeColor="text1" w:themeTint="BF"/>
      <w:lang w:val="da-DK"/>
    </w:rPr>
  </w:style>
  <w:style w:type="paragraph" w:styleId="Citatoverskrift">
    <w:name w:val="toa heading"/>
    <w:basedOn w:val="Normal"/>
    <w:next w:val="Normal"/>
    <w:uiPriority w:val="99"/>
    <w:semiHidden/>
    <w:unhideWhenUsed/>
    <w:rsid w:val="007A2658"/>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7A2658"/>
    <w:pPr>
      <w:spacing w:after="0"/>
      <w:ind w:left="220" w:hanging="220"/>
    </w:pPr>
  </w:style>
  <w:style w:type="paragraph" w:styleId="Dato">
    <w:name w:val="Date"/>
    <w:basedOn w:val="Normal"/>
    <w:next w:val="Normal"/>
    <w:link w:val="DatoTegn"/>
    <w:uiPriority w:val="99"/>
    <w:semiHidden/>
    <w:unhideWhenUsed/>
    <w:rsid w:val="007A2658"/>
  </w:style>
  <w:style w:type="character" w:customStyle="1" w:styleId="DatoTegn">
    <w:name w:val="Dato Tegn"/>
    <w:basedOn w:val="Standardskrifttypeiafsnit"/>
    <w:link w:val="Dato"/>
    <w:uiPriority w:val="99"/>
    <w:semiHidden/>
    <w:rsid w:val="007A2658"/>
    <w:rPr>
      <w:lang w:val="da-DK"/>
    </w:rPr>
  </w:style>
  <w:style w:type="paragraph" w:styleId="Dokumentoversigt">
    <w:name w:val="Document Map"/>
    <w:basedOn w:val="Normal"/>
    <w:link w:val="DokumentoversigtTegn"/>
    <w:uiPriority w:val="99"/>
    <w:semiHidden/>
    <w:unhideWhenUsed/>
    <w:rsid w:val="007A2658"/>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7A2658"/>
    <w:rPr>
      <w:rFonts w:ascii="Segoe UI" w:hAnsi="Segoe UI" w:cs="Segoe UI"/>
      <w:sz w:val="16"/>
      <w:szCs w:val="16"/>
      <w:lang w:val="da-DK"/>
    </w:rPr>
  </w:style>
  <w:style w:type="table" w:styleId="Farvetgitter">
    <w:name w:val="Colorful Grid"/>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7A2658"/>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A2658"/>
    <w:rPr>
      <w:rFonts w:ascii="Consolas" w:hAnsi="Consolas"/>
      <w:sz w:val="20"/>
      <w:szCs w:val="20"/>
      <w:lang w:val="da-DK"/>
    </w:rPr>
  </w:style>
  <w:style w:type="character" w:styleId="Fremhv">
    <w:name w:val="Emphasis"/>
    <w:basedOn w:val="Standardskrifttypeiafsnit"/>
    <w:uiPriority w:val="20"/>
    <w:qFormat/>
    <w:rsid w:val="007A2658"/>
    <w:rPr>
      <w:i/>
      <w:iCs/>
      <w:lang w:val="da-DK"/>
    </w:rPr>
  </w:style>
  <w:style w:type="table" w:styleId="Gittertabel1-lys">
    <w:name w:val="Grid Table 1 Light"/>
    <w:basedOn w:val="Tabel-Normal"/>
    <w:uiPriority w:val="46"/>
    <w:rsid w:val="007A265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7A26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7A265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7A265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7A265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7A265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7A265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7A265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7A265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7A265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7A265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7A265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7A265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7A265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7A26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7A26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7A265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7A26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7A265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7A26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7A265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7A26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7A26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7A265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7A26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7A265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7A26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7A265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7A265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7A265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7A265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7A265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7A265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7A265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7A265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7A265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7A265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7A265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7A265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7A265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7A265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7A265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7A2658"/>
    <w:pPr>
      <w:spacing w:after="0" w:line="240" w:lineRule="auto"/>
    </w:pPr>
    <w:rPr>
      <w:i/>
      <w:iCs/>
    </w:rPr>
  </w:style>
  <w:style w:type="character" w:customStyle="1" w:styleId="HTML-adresseTegn">
    <w:name w:val="HTML-adresse Tegn"/>
    <w:basedOn w:val="Standardskrifttypeiafsnit"/>
    <w:link w:val="HTML-adresse"/>
    <w:uiPriority w:val="99"/>
    <w:semiHidden/>
    <w:rsid w:val="007A2658"/>
    <w:rPr>
      <w:i/>
      <w:iCs/>
      <w:lang w:val="da-DK"/>
    </w:rPr>
  </w:style>
  <w:style w:type="character" w:styleId="HTML-akronym">
    <w:name w:val="HTML Acronym"/>
    <w:basedOn w:val="Standardskrifttypeiafsnit"/>
    <w:uiPriority w:val="99"/>
    <w:semiHidden/>
    <w:unhideWhenUsed/>
    <w:rsid w:val="007A2658"/>
    <w:rPr>
      <w:lang w:val="da-DK"/>
    </w:rPr>
  </w:style>
  <w:style w:type="character" w:styleId="HTML-citat">
    <w:name w:val="HTML Cite"/>
    <w:basedOn w:val="Standardskrifttypeiafsnit"/>
    <w:uiPriority w:val="99"/>
    <w:semiHidden/>
    <w:unhideWhenUsed/>
    <w:rsid w:val="007A2658"/>
    <w:rPr>
      <w:i/>
      <w:iCs/>
      <w:lang w:val="da-DK"/>
    </w:rPr>
  </w:style>
  <w:style w:type="character" w:styleId="HTML-definition">
    <w:name w:val="HTML Definition"/>
    <w:basedOn w:val="Standardskrifttypeiafsnit"/>
    <w:uiPriority w:val="99"/>
    <w:semiHidden/>
    <w:unhideWhenUsed/>
    <w:rsid w:val="007A2658"/>
    <w:rPr>
      <w:i/>
      <w:iCs/>
      <w:lang w:val="da-DK"/>
    </w:rPr>
  </w:style>
  <w:style w:type="character" w:styleId="HTML-eksempel">
    <w:name w:val="HTML Sample"/>
    <w:basedOn w:val="Standardskrifttypeiafsnit"/>
    <w:uiPriority w:val="99"/>
    <w:semiHidden/>
    <w:unhideWhenUsed/>
    <w:rsid w:val="007A2658"/>
    <w:rPr>
      <w:rFonts w:ascii="Consolas" w:hAnsi="Consolas"/>
      <w:sz w:val="24"/>
      <w:szCs w:val="24"/>
      <w:lang w:val="da-DK"/>
    </w:rPr>
  </w:style>
  <w:style w:type="character" w:styleId="HTML-kode">
    <w:name w:val="HTML Code"/>
    <w:basedOn w:val="Standardskrifttypeiafsnit"/>
    <w:uiPriority w:val="99"/>
    <w:semiHidden/>
    <w:unhideWhenUsed/>
    <w:rsid w:val="007A2658"/>
    <w:rPr>
      <w:rFonts w:ascii="Consolas" w:hAnsi="Consolas"/>
      <w:sz w:val="20"/>
      <w:szCs w:val="20"/>
      <w:lang w:val="da-DK"/>
    </w:rPr>
  </w:style>
  <w:style w:type="character" w:styleId="HTML-skrivemaskine">
    <w:name w:val="HTML Typewriter"/>
    <w:basedOn w:val="Standardskrifttypeiafsnit"/>
    <w:uiPriority w:val="99"/>
    <w:semiHidden/>
    <w:unhideWhenUsed/>
    <w:rsid w:val="007A2658"/>
    <w:rPr>
      <w:rFonts w:ascii="Consolas" w:hAnsi="Consolas"/>
      <w:sz w:val="20"/>
      <w:szCs w:val="20"/>
      <w:lang w:val="da-DK"/>
    </w:rPr>
  </w:style>
  <w:style w:type="character" w:styleId="HTML-tastatur">
    <w:name w:val="HTML Keyboard"/>
    <w:basedOn w:val="Standardskrifttypeiafsnit"/>
    <w:uiPriority w:val="99"/>
    <w:semiHidden/>
    <w:unhideWhenUsed/>
    <w:rsid w:val="007A2658"/>
    <w:rPr>
      <w:rFonts w:ascii="Consolas" w:hAnsi="Consolas"/>
      <w:sz w:val="20"/>
      <w:szCs w:val="20"/>
      <w:lang w:val="da-DK"/>
    </w:rPr>
  </w:style>
  <w:style w:type="character" w:styleId="HTML-variabel">
    <w:name w:val="HTML Variable"/>
    <w:basedOn w:val="Standardskrifttypeiafsnit"/>
    <w:uiPriority w:val="99"/>
    <w:semiHidden/>
    <w:unhideWhenUsed/>
    <w:rsid w:val="007A2658"/>
    <w:rPr>
      <w:i/>
      <w:iCs/>
      <w:lang w:val="da-DK"/>
    </w:rPr>
  </w:style>
  <w:style w:type="paragraph" w:styleId="Indeks1">
    <w:name w:val="index 1"/>
    <w:basedOn w:val="Normal"/>
    <w:next w:val="Normal"/>
    <w:autoRedefine/>
    <w:uiPriority w:val="99"/>
    <w:semiHidden/>
    <w:unhideWhenUsed/>
    <w:rsid w:val="007A2658"/>
    <w:pPr>
      <w:spacing w:after="0" w:line="240" w:lineRule="auto"/>
      <w:ind w:left="220" w:hanging="220"/>
    </w:pPr>
  </w:style>
  <w:style w:type="paragraph" w:styleId="Indeks2">
    <w:name w:val="index 2"/>
    <w:basedOn w:val="Normal"/>
    <w:next w:val="Normal"/>
    <w:autoRedefine/>
    <w:uiPriority w:val="99"/>
    <w:semiHidden/>
    <w:unhideWhenUsed/>
    <w:rsid w:val="007A2658"/>
    <w:pPr>
      <w:spacing w:after="0" w:line="240" w:lineRule="auto"/>
      <w:ind w:left="440" w:hanging="220"/>
    </w:pPr>
  </w:style>
  <w:style w:type="paragraph" w:styleId="Indeks3">
    <w:name w:val="index 3"/>
    <w:basedOn w:val="Normal"/>
    <w:next w:val="Normal"/>
    <w:autoRedefine/>
    <w:uiPriority w:val="99"/>
    <w:semiHidden/>
    <w:unhideWhenUsed/>
    <w:rsid w:val="007A2658"/>
    <w:pPr>
      <w:spacing w:after="0" w:line="240" w:lineRule="auto"/>
      <w:ind w:left="660" w:hanging="220"/>
    </w:pPr>
  </w:style>
  <w:style w:type="paragraph" w:styleId="Indeks4">
    <w:name w:val="index 4"/>
    <w:basedOn w:val="Normal"/>
    <w:next w:val="Normal"/>
    <w:autoRedefine/>
    <w:uiPriority w:val="99"/>
    <w:semiHidden/>
    <w:unhideWhenUsed/>
    <w:rsid w:val="007A2658"/>
    <w:pPr>
      <w:spacing w:after="0" w:line="240" w:lineRule="auto"/>
      <w:ind w:left="880" w:hanging="220"/>
    </w:pPr>
  </w:style>
  <w:style w:type="paragraph" w:styleId="Indeks5">
    <w:name w:val="index 5"/>
    <w:basedOn w:val="Normal"/>
    <w:next w:val="Normal"/>
    <w:autoRedefine/>
    <w:uiPriority w:val="99"/>
    <w:semiHidden/>
    <w:unhideWhenUsed/>
    <w:rsid w:val="007A2658"/>
    <w:pPr>
      <w:spacing w:after="0" w:line="240" w:lineRule="auto"/>
      <w:ind w:left="1100" w:hanging="220"/>
    </w:pPr>
  </w:style>
  <w:style w:type="paragraph" w:styleId="Indeks6">
    <w:name w:val="index 6"/>
    <w:basedOn w:val="Normal"/>
    <w:next w:val="Normal"/>
    <w:autoRedefine/>
    <w:uiPriority w:val="99"/>
    <w:semiHidden/>
    <w:unhideWhenUsed/>
    <w:rsid w:val="007A2658"/>
    <w:pPr>
      <w:spacing w:after="0" w:line="240" w:lineRule="auto"/>
      <w:ind w:left="1320" w:hanging="220"/>
    </w:pPr>
  </w:style>
  <w:style w:type="paragraph" w:styleId="Indeks7">
    <w:name w:val="index 7"/>
    <w:basedOn w:val="Normal"/>
    <w:next w:val="Normal"/>
    <w:autoRedefine/>
    <w:uiPriority w:val="99"/>
    <w:semiHidden/>
    <w:unhideWhenUsed/>
    <w:rsid w:val="007A2658"/>
    <w:pPr>
      <w:spacing w:after="0" w:line="240" w:lineRule="auto"/>
      <w:ind w:left="1540" w:hanging="220"/>
    </w:pPr>
  </w:style>
  <w:style w:type="paragraph" w:styleId="Indeks8">
    <w:name w:val="index 8"/>
    <w:basedOn w:val="Normal"/>
    <w:next w:val="Normal"/>
    <w:autoRedefine/>
    <w:uiPriority w:val="99"/>
    <w:semiHidden/>
    <w:unhideWhenUsed/>
    <w:rsid w:val="007A2658"/>
    <w:pPr>
      <w:spacing w:after="0" w:line="240" w:lineRule="auto"/>
      <w:ind w:left="1760" w:hanging="220"/>
    </w:pPr>
  </w:style>
  <w:style w:type="paragraph" w:styleId="Indeks9">
    <w:name w:val="index 9"/>
    <w:basedOn w:val="Normal"/>
    <w:next w:val="Normal"/>
    <w:autoRedefine/>
    <w:uiPriority w:val="99"/>
    <w:semiHidden/>
    <w:unhideWhenUsed/>
    <w:rsid w:val="007A2658"/>
    <w:pPr>
      <w:spacing w:after="0" w:line="240" w:lineRule="auto"/>
      <w:ind w:left="1980" w:hanging="220"/>
    </w:pPr>
  </w:style>
  <w:style w:type="paragraph" w:styleId="Indeksoverskrift">
    <w:name w:val="index heading"/>
    <w:basedOn w:val="Normal"/>
    <w:next w:val="Indeks1"/>
    <w:uiPriority w:val="99"/>
    <w:semiHidden/>
    <w:unhideWhenUsed/>
    <w:rsid w:val="007A2658"/>
    <w:rPr>
      <w:rFonts w:asciiTheme="majorHAnsi" w:eastAsiaTheme="majorEastAsia" w:hAnsiTheme="majorHAnsi" w:cstheme="majorBidi"/>
      <w:b/>
      <w:bCs/>
    </w:rPr>
  </w:style>
  <w:style w:type="paragraph" w:styleId="Indholdsfortegnelse4">
    <w:name w:val="toc 4"/>
    <w:basedOn w:val="Normal"/>
    <w:next w:val="Normal"/>
    <w:autoRedefine/>
    <w:uiPriority w:val="39"/>
    <w:semiHidden/>
    <w:unhideWhenUsed/>
    <w:rsid w:val="007A2658"/>
    <w:pPr>
      <w:spacing w:after="100"/>
      <w:ind w:left="660"/>
    </w:pPr>
  </w:style>
  <w:style w:type="paragraph" w:styleId="Indholdsfortegnelse5">
    <w:name w:val="toc 5"/>
    <w:basedOn w:val="Normal"/>
    <w:next w:val="Normal"/>
    <w:autoRedefine/>
    <w:uiPriority w:val="39"/>
    <w:semiHidden/>
    <w:unhideWhenUsed/>
    <w:rsid w:val="007A2658"/>
    <w:pPr>
      <w:spacing w:after="100"/>
      <w:ind w:left="880"/>
    </w:pPr>
  </w:style>
  <w:style w:type="paragraph" w:styleId="Indholdsfortegnelse6">
    <w:name w:val="toc 6"/>
    <w:basedOn w:val="Normal"/>
    <w:next w:val="Normal"/>
    <w:autoRedefine/>
    <w:uiPriority w:val="39"/>
    <w:semiHidden/>
    <w:unhideWhenUsed/>
    <w:rsid w:val="007A2658"/>
    <w:pPr>
      <w:spacing w:after="100"/>
      <w:ind w:left="1100"/>
    </w:pPr>
  </w:style>
  <w:style w:type="paragraph" w:styleId="Indholdsfortegnelse7">
    <w:name w:val="toc 7"/>
    <w:basedOn w:val="Normal"/>
    <w:next w:val="Normal"/>
    <w:autoRedefine/>
    <w:uiPriority w:val="39"/>
    <w:semiHidden/>
    <w:unhideWhenUsed/>
    <w:rsid w:val="007A2658"/>
    <w:pPr>
      <w:spacing w:after="100"/>
      <w:ind w:left="1320"/>
    </w:pPr>
  </w:style>
  <w:style w:type="paragraph" w:styleId="Indholdsfortegnelse8">
    <w:name w:val="toc 8"/>
    <w:basedOn w:val="Normal"/>
    <w:next w:val="Normal"/>
    <w:autoRedefine/>
    <w:uiPriority w:val="39"/>
    <w:semiHidden/>
    <w:unhideWhenUsed/>
    <w:rsid w:val="007A2658"/>
    <w:pPr>
      <w:spacing w:after="100"/>
      <w:ind w:left="1540"/>
    </w:pPr>
  </w:style>
  <w:style w:type="paragraph" w:styleId="Indholdsfortegnelse9">
    <w:name w:val="toc 9"/>
    <w:basedOn w:val="Normal"/>
    <w:next w:val="Normal"/>
    <w:autoRedefine/>
    <w:uiPriority w:val="39"/>
    <w:semiHidden/>
    <w:unhideWhenUsed/>
    <w:rsid w:val="007A2658"/>
    <w:pPr>
      <w:spacing w:after="100"/>
      <w:ind w:left="1760"/>
    </w:pPr>
  </w:style>
  <w:style w:type="paragraph" w:styleId="Ingenafstand">
    <w:name w:val="No Spacing"/>
    <w:link w:val="IngenafstandTegn"/>
    <w:uiPriority w:val="1"/>
    <w:qFormat/>
    <w:rsid w:val="007A2658"/>
    <w:pPr>
      <w:spacing w:after="0" w:line="240" w:lineRule="auto"/>
    </w:pPr>
  </w:style>
  <w:style w:type="paragraph" w:styleId="Kommentartekst">
    <w:name w:val="annotation text"/>
    <w:basedOn w:val="Normal"/>
    <w:link w:val="KommentartekstTegn"/>
    <w:uiPriority w:val="99"/>
    <w:semiHidden/>
    <w:unhideWhenUsed/>
    <w:rsid w:val="007A265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2658"/>
    <w:rPr>
      <w:sz w:val="20"/>
      <w:szCs w:val="20"/>
      <w:lang w:val="da-DK"/>
    </w:rPr>
  </w:style>
  <w:style w:type="paragraph" w:styleId="Kommentaremne">
    <w:name w:val="annotation subject"/>
    <w:basedOn w:val="Kommentartekst"/>
    <w:next w:val="Kommentartekst"/>
    <w:link w:val="KommentaremneTegn"/>
    <w:uiPriority w:val="99"/>
    <w:semiHidden/>
    <w:unhideWhenUsed/>
    <w:rsid w:val="007A2658"/>
    <w:rPr>
      <w:b/>
      <w:bCs/>
    </w:rPr>
  </w:style>
  <w:style w:type="character" w:customStyle="1" w:styleId="KommentaremneTegn">
    <w:name w:val="Kommentaremne Tegn"/>
    <w:basedOn w:val="KommentartekstTegn"/>
    <w:link w:val="Kommentaremne"/>
    <w:uiPriority w:val="99"/>
    <w:semiHidden/>
    <w:rsid w:val="007A2658"/>
    <w:rPr>
      <w:b/>
      <w:bCs/>
      <w:sz w:val="20"/>
      <w:szCs w:val="20"/>
      <w:lang w:val="da-DK"/>
    </w:rPr>
  </w:style>
  <w:style w:type="character" w:styleId="Kommentarhenvisning">
    <w:name w:val="annotation reference"/>
    <w:basedOn w:val="Standardskrifttypeiafsnit"/>
    <w:uiPriority w:val="99"/>
    <w:semiHidden/>
    <w:unhideWhenUsed/>
    <w:rsid w:val="007A2658"/>
    <w:rPr>
      <w:sz w:val="16"/>
      <w:szCs w:val="16"/>
      <w:lang w:val="da-DK"/>
    </w:rPr>
  </w:style>
  <w:style w:type="character" w:styleId="Kraftigfremhvning">
    <w:name w:val="Intense Emphasis"/>
    <w:basedOn w:val="Standardskrifttypeiafsnit"/>
    <w:uiPriority w:val="21"/>
    <w:qFormat/>
    <w:rsid w:val="007A2658"/>
    <w:rPr>
      <w:i/>
      <w:iCs/>
      <w:color w:val="5B9BD5" w:themeColor="accent1"/>
      <w:lang w:val="da-DK"/>
    </w:rPr>
  </w:style>
  <w:style w:type="character" w:styleId="Kraftighenvisning">
    <w:name w:val="Intense Reference"/>
    <w:basedOn w:val="Standardskrifttypeiafsnit"/>
    <w:uiPriority w:val="32"/>
    <w:qFormat/>
    <w:rsid w:val="007A2658"/>
    <w:rPr>
      <w:b/>
      <w:bCs/>
      <w:smallCaps/>
      <w:color w:val="5B9BD5" w:themeColor="accent1"/>
      <w:spacing w:val="5"/>
      <w:lang w:val="da-DK"/>
    </w:rPr>
  </w:style>
  <w:style w:type="character" w:styleId="Linjenummer">
    <w:name w:val="line number"/>
    <w:basedOn w:val="Standardskrifttypeiafsnit"/>
    <w:uiPriority w:val="99"/>
    <w:semiHidden/>
    <w:unhideWhenUsed/>
    <w:rsid w:val="007A2658"/>
    <w:rPr>
      <w:lang w:val="da-DK"/>
    </w:rPr>
  </w:style>
  <w:style w:type="paragraph" w:styleId="Liste">
    <w:name w:val="List"/>
    <w:basedOn w:val="Normal"/>
    <w:uiPriority w:val="99"/>
    <w:semiHidden/>
    <w:unhideWhenUsed/>
    <w:rsid w:val="007A2658"/>
    <w:pPr>
      <w:ind w:left="283" w:hanging="283"/>
      <w:contextualSpacing/>
    </w:pPr>
  </w:style>
  <w:style w:type="paragraph" w:styleId="Liste2">
    <w:name w:val="List 2"/>
    <w:basedOn w:val="Normal"/>
    <w:uiPriority w:val="99"/>
    <w:semiHidden/>
    <w:unhideWhenUsed/>
    <w:rsid w:val="007A2658"/>
    <w:pPr>
      <w:ind w:left="566" w:hanging="283"/>
      <w:contextualSpacing/>
    </w:pPr>
  </w:style>
  <w:style w:type="paragraph" w:styleId="Liste3">
    <w:name w:val="List 3"/>
    <w:basedOn w:val="Normal"/>
    <w:uiPriority w:val="99"/>
    <w:semiHidden/>
    <w:unhideWhenUsed/>
    <w:rsid w:val="007A2658"/>
    <w:pPr>
      <w:ind w:left="849" w:hanging="283"/>
      <w:contextualSpacing/>
    </w:pPr>
  </w:style>
  <w:style w:type="paragraph" w:styleId="Liste4">
    <w:name w:val="List 4"/>
    <w:basedOn w:val="Normal"/>
    <w:uiPriority w:val="99"/>
    <w:semiHidden/>
    <w:unhideWhenUsed/>
    <w:rsid w:val="007A2658"/>
    <w:pPr>
      <w:ind w:left="1132" w:hanging="283"/>
      <w:contextualSpacing/>
    </w:pPr>
  </w:style>
  <w:style w:type="paragraph" w:styleId="Liste5">
    <w:name w:val="List 5"/>
    <w:basedOn w:val="Normal"/>
    <w:uiPriority w:val="99"/>
    <w:semiHidden/>
    <w:unhideWhenUsed/>
    <w:rsid w:val="007A2658"/>
    <w:pPr>
      <w:ind w:left="1415" w:hanging="283"/>
      <w:contextualSpacing/>
    </w:pPr>
  </w:style>
  <w:style w:type="paragraph" w:styleId="Listeoverfigurer">
    <w:name w:val="table of figures"/>
    <w:basedOn w:val="Normal"/>
    <w:next w:val="Normal"/>
    <w:uiPriority w:val="99"/>
    <w:semiHidden/>
    <w:unhideWhenUsed/>
    <w:rsid w:val="007A2658"/>
    <w:pPr>
      <w:spacing w:after="0"/>
    </w:pPr>
  </w:style>
  <w:style w:type="table" w:styleId="Listetabel1-lys">
    <w:name w:val="List Table 1 Light"/>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7A265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7A265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7A265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7A265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7A265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7A265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7A265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7A265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7A265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7A265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7A26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7A265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7A265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7A265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7A26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7A26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7A265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7A26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7A265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7A26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7A265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7A265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7A265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7A265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7A265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7A265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7A265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7A265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7A265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7A265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7A265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7A265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7A265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7A265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7A265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7A265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7A265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7A265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7A265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7A265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7A265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7A265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7A26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A265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7A265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7A265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7A265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7A265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7A265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7A26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A265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7A265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7A265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7A265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7A265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7A265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7A26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7A265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7A265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7A265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7A265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7A265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7A265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7A2658"/>
    <w:pPr>
      <w:spacing w:after="0" w:line="240" w:lineRule="auto"/>
    </w:pPr>
  </w:style>
  <w:style w:type="character" w:customStyle="1" w:styleId="MailsignaturTegn">
    <w:name w:val="Mailsignatur Tegn"/>
    <w:basedOn w:val="Standardskrifttypeiafsnit"/>
    <w:link w:val="Mailsignatur"/>
    <w:uiPriority w:val="99"/>
    <w:semiHidden/>
    <w:rsid w:val="007A2658"/>
    <w:rPr>
      <w:lang w:val="da-DK"/>
    </w:rPr>
  </w:style>
  <w:style w:type="paragraph" w:styleId="Makrotekst">
    <w:name w:val="macro"/>
    <w:link w:val="MakrotekstTegn"/>
    <w:uiPriority w:val="99"/>
    <w:semiHidden/>
    <w:unhideWhenUsed/>
    <w:rsid w:val="007A26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7A2658"/>
    <w:rPr>
      <w:rFonts w:ascii="Consolas" w:hAnsi="Consolas"/>
      <w:sz w:val="20"/>
      <w:szCs w:val="20"/>
      <w:lang w:val="da-DK"/>
    </w:rPr>
  </w:style>
  <w:style w:type="table" w:styleId="Mediumgitter1">
    <w:name w:val="Medium Grid 1"/>
    <w:basedOn w:val="Tabel-Normal"/>
    <w:uiPriority w:val="67"/>
    <w:semiHidden/>
    <w:unhideWhenUsed/>
    <w:rsid w:val="007A265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A265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7A265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7A265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7A265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7A265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7A265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A265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7A265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A265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A265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A265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A265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A265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7A265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7A2658"/>
    <w:rPr>
      <w:rFonts w:ascii="Times New Roman" w:hAnsi="Times New Roman" w:cs="Times New Roman"/>
      <w:sz w:val="24"/>
      <w:szCs w:val="24"/>
    </w:rPr>
  </w:style>
  <w:style w:type="paragraph" w:styleId="Normalindrykning">
    <w:name w:val="Normal Indent"/>
    <w:basedOn w:val="Normal"/>
    <w:uiPriority w:val="99"/>
    <w:semiHidden/>
    <w:unhideWhenUsed/>
    <w:rsid w:val="007A2658"/>
    <w:pPr>
      <w:ind w:left="1304"/>
    </w:pPr>
  </w:style>
  <w:style w:type="paragraph" w:styleId="Noteoverskrift">
    <w:name w:val="Note Heading"/>
    <w:basedOn w:val="Normal"/>
    <w:next w:val="Normal"/>
    <w:link w:val="NoteoverskriftTegn"/>
    <w:uiPriority w:val="99"/>
    <w:semiHidden/>
    <w:unhideWhenUsed/>
    <w:rsid w:val="007A2658"/>
    <w:pPr>
      <w:spacing w:after="0" w:line="240" w:lineRule="auto"/>
    </w:pPr>
  </w:style>
  <w:style w:type="character" w:customStyle="1" w:styleId="NoteoverskriftTegn">
    <w:name w:val="Noteoverskrift Tegn"/>
    <w:basedOn w:val="Standardskrifttypeiafsnit"/>
    <w:link w:val="Noteoverskrift"/>
    <w:uiPriority w:val="99"/>
    <w:semiHidden/>
    <w:rsid w:val="007A2658"/>
    <w:rPr>
      <w:lang w:val="da-DK"/>
    </w:rPr>
  </w:style>
  <w:style w:type="paragraph" w:styleId="Opstilling-forts">
    <w:name w:val="List Continue"/>
    <w:basedOn w:val="Normal"/>
    <w:uiPriority w:val="99"/>
    <w:semiHidden/>
    <w:unhideWhenUsed/>
    <w:rsid w:val="007A2658"/>
    <w:pPr>
      <w:spacing w:after="120"/>
      <w:ind w:left="283"/>
      <w:contextualSpacing/>
    </w:pPr>
  </w:style>
  <w:style w:type="paragraph" w:styleId="Opstilling-forts2">
    <w:name w:val="List Continue 2"/>
    <w:basedOn w:val="Normal"/>
    <w:uiPriority w:val="99"/>
    <w:semiHidden/>
    <w:unhideWhenUsed/>
    <w:rsid w:val="007A2658"/>
    <w:pPr>
      <w:spacing w:after="120"/>
      <w:ind w:left="566"/>
      <w:contextualSpacing/>
    </w:pPr>
  </w:style>
  <w:style w:type="paragraph" w:styleId="Opstilling-forts3">
    <w:name w:val="List Continue 3"/>
    <w:basedOn w:val="Normal"/>
    <w:uiPriority w:val="99"/>
    <w:semiHidden/>
    <w:unhideWhenUsed/>
    <w:rsid w:val="007A2658"/>
    <w:pPr>
      <w:spacing w:after="120"/>
      <w:ind w:left="849"/>
      <w:contextualSpacing/>
    </w:pPr>
  </w:style>
  <w:style w:type="paragraph" w:styleId="Opstilling-forts4">
    <w:name w:val="List Continue 4"/>
    <w:basedOn w:val="Normal"/>
    <w:uiPriority w:val="99"/>
    <w:semiHidden/>
    <w:unhideWhenUsed/>
    <w:rsid w:val="007A2658"/>
    <w:pPr>
      <w:spacing w:after="120"/>
      <w:ind w:left="1132"/>
      <w:contextualSpacing/>
    </w:pPr>
  </w:style>
  <w:style w:type="paragraph" w:styleId="Opstilling-forts5">
    <w:name w:val="List Continue 5"/>
    <w:basedOn w:val="Normal"/>
    <w:uiPriority w:val="99"/>
    <w:semiHidden/>
    <w:unhideWhenUsed/>
    <w:rsid w:val="007A2658"/>
    <w:pPr>
      <w:spacing w:after="120"/>
      <w:ind w:left="1415"/>
      <w:contextualSpacing/>
    </w:pPr>
  </w:style>
  <w:style w:type="paragraph" w:styleId="Opstilling-punkttegn2">
    <w:name w:val="List Bullet 2"/>
    <w:basedOn w:val="Normal"/>
    <w:uiPriority w:val="99"/>
    <w:semiHidden/>
    <w:unhideWhenUsed/>
    <w:rsid w:val="007A2658"/>
    <w:pPr>
      <w:numPr>
        <w:numId w:val="6"/>
      </w:numPr>
      <w:contextualSpacing/>
    </w:pPr>
  </w:style>
  <w:style w:type="paragraph" w:styleId="Opstilling-punkttegn3">
    <w:name w:val="List Bullet 3"/>
    <w:basedOn w:val="Normal"/>
    <w:uiPriority w:val="99"/>
    <w:semiHidden/>
    <w:unhideWhenUsed/>
    <w:rsid w:val="007A2658"/>
    <w:pPr>
      <w:numPr>
        <w:numId w:val="7"/>
      </w:numPr>
      <w:contextualSpacing/>
    </w:pPr>
  </w:style>
  <w:style w:type="paragraph" w:styleId="Opstilling-punkttegn4">
    <w:name w:val="List Bullet 4"/>
    <w:basedOn w:val="Normal"/>
    <w:uiPriority w:val="99"/>
    <w:semiHidden/>
    <w:unhideWhenUsed/>
    <w:rsid w:val="007A2658"/>
    <w:pPr>
      <w:numPr>
        <w:numId w:val="8"/>
      </w:numPr>
      <w:contextualSpacing/>
    </w:pPr>
  </w:style>
  <w:style w:type="paragraph" w:styleId="Opstilling-punkttegn5">
    <w:name w:val="List Bullet 5"/>
    <w:basedOn w:val="Normal"/>
    <w:uiPriority w:val="99"/>
    <w:semiHidden/>
    <w:unhideWhenUsed/>
    <w:rsid w:val="007A2658"/>
    <w:pPr>
      <w:numPr>
        <w:numId w:val="9"/>
      </w:numPr>
      <w:contextualSpacing/>
    </w:pPr>
  </w:style>
  <w:style w:type="paragraph" w:styleId="Opstilling-talellerbogst2">
    <w:name w:val="List Number 2"/>
    <w:basedOn w:val="Normal"/>
    <w:uiPriority w:val="99"/>
    <w:semiHidden/>
    <w:unhideWhenUsed/>
    <w:rsid w:val="007A2658"/>
    <w:pPr>
      <w:numPr>
        <w:numId w:val="10"/>
      </w:numPr>
      <w:contextualSpacing/>
    </w:pPr>
  </w:style>
  <w:style w:type="paragraph" w:styleId="Opstilling-talellerbogst3">
    <w:name w:val="List Number 3"/>
    <w:basedOn w:val="Normal"/>
    <w:uiPriority w:val="99"/>
    <w:semiHidden/>
    <w:unhideWhenUsed/>
    <w:rsid w:val="007A2658"/>
    <w:pPr>
      <w:numPr>
        <w:numId w:val="11"/>
      </w:numPr>
      <w:contextualSpacing/>
    </w:pPr>
  </w:style>
  <w:style w:type="paragraph" w:styleId="Opstilling-talellerbogst4">
    <w:name w:val="List Number 4"/>
    <w:basedOn w:val="Normal"/>
    <w:uiPriority w:val="99"/>
    <w:semiHidden/>
    <w:unhideWhenUsed/>
    <w:rsid w:val="007A2658"/>
    <w:pPr>
      <w:numPr>
        <w:numId w:val="12"/>
      </w:numPr>
      <w:contextualSpacing/>
    </w:pPr>
  </w:style>
  <w:style w:type="paragraph" w:styleId="Opstilling-talellerbogst5">
    <w:name w:val="List Number 5"/>
    <w:basedOn w:val="Normal"/>
    <w:uiPriority w:val="99"/>
    <w:semiHidden/>
    <w:unhideWhenUsed/>
    <w:rsid w:val="007A2658"/>
    <w:pPr>
      <w:numPr>
        <w:numId w:val="13"/>
      </w:numPr>
      <w:contextualSpacing/>
    </w:pPr>
  </w:style>
  <w:style w:type="character" w:customStyle="1" w:styleId="Overskrift5Tegn">
    <w:name w:val="Overskrift 5 Tegn"/>
    <w:basedOn w:val="Standardskrifttypeiafsnit"/>
    <w:link w:val="Overskrift5"/>
    <w:uiPriority w:val="9"/>
    <w:semiHidden/>
    <w:rsid w:val="007A2658"/>
    <w:rPr>
      <w:rFonts w:asciiTheme="majorHAnsi" w:eastAsiaTheme="majorEastAsia" w:hAnsiTheme="majorHAnsi" w:cstheme="majorBidi"/>
      <w:color w:val="2E74B5" w:themeColor="accent1" w:themeShade="BF"/>
      <w:lang w:val="da-DK"/>
    </w:rPr>
  </w:style>
  <w:style w:type="character" w:customStyle="1" w:styleId="Overskrift6Tegn">
    <w:name w:val="Overskrift 6 Tegn"/>
    <w:basedOn w:val="Standardskrifttypeiafsnit"/>
    <w:link w:val="Overskrift6"/>
    <w:uiPriority w:val="9"/>
    <w:semiHidden/>
    <w:rsid w:val="007A2658"/>
    <w:rPr>
      <w:rFonts w:asciiTheme="majorHAnsi" w:eastAsiaTheme="majorEastAsia" w:hAnsiTheme="majorHAnsi" w:cstheme="majorBidi"/>
      <w:color w:val="1F4D78" w:themeColor="accent1" w:themeShade="7F"/>
      <w:lang w:val="da-DK"/>
    </w:rPr>
  </w:style>
  <w:style w:type="character" w:customStyle="1" w:styleId="Overskrift7Tegn">
    <w:name w:val="Overskrift 7 Tegn"/>
    <w:basedOn w:val="Standardskrifttypeiafsnit"/>
    <w:link w:val="Overskrift7"/>
    <w:uiPriority w:val="9"/>
    <w:semiHidden/>
    <w:rsid w:val="007A2658"/>
    <w:rPr>
      <w:rFonts w:asciiTheme="majorHAnsi" w:eastAsiaTheme="majorEastAsia" w:hAnsiTheme="majorHAnsi" w:cstheme="majorBidi"/>
      <w:i/>
      <w:iCs/>
      <w:color w:val="1F4D78" w:themeColor="accent1" w:themeShade="7F"/>
      <w:lang w:val="da-DK"/>
    </w:rPr>
  </w:style>
  <w:style w:type="character" w:customStyle="1" w:styleId="Overskrift8Tegn">
    <w:name w:val="Overskrift 8 Tegn"/>
    <w:basedOn w:val="Standardskrifttypeiafsnit"/>
    <w:link w:val="Overskrift8"/>
    <w:uiPriority w:val="9"/>
    <w:semiHidden/>
    <w:rsid w:val="007A2658"/>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7A2658"/>
    <w:rPr>
      <w:rFonts w:asciiTheme="majorHAnsi" w:eastAsiaTheme="majorEastAsia" w:hAnsiTheme="majorHAnsi" w:cstheme="majorBidi"/>
      <w:i/>
      <w:iCs/>
      <w:color w:val="272727" w:themeColor="text1" w:themeTint="D8"/>
      <w:sz w:val="21"/>
      <w:szCs w:val="21"/>
      <w:lang w:val="da-DK"/>
    </w:rPr>
  </w:style>
  <w:style w:type="character" w:styleId="Sidetal">
    <w:name w:val="page number"/>
    <w:basedOn w:val="Standardskrifttypeiafsnit"/>
    <w:uiPriority w:val="99"/>
    <w:semiHidden/>
    <w:unhideWhenUsed/>
    <w:rsid w:val="007A2658"/>
    <w:rPr>
      <w:lang w:val="da-DK"/>
    </w:rPr>
  </w:style>
  <w:style w:type="paragraph" w:styleId="Sluthilsen">
    <w:name w:val="Closing"/>
    <w:basedOn w:val="Normal"/>
    <w:link w:val="SluthilsenTegn"/>
    <w:uiPriority w:val="99"/>
    <w:semiHidden/>
    <w:unhideWhenUsed/>
    <w:rsid w:val="007A2658"/>
    <w:pPr>
      <w:spacing w:after="0" w:line="240" w:lineRule="auto"/>
      <w:ind w:left="4252"/>
    </w:pPr>
  </w:style>
  <w:style w:type="character" w:customStyle="1" w:styleId="SluthilsenTegn">
    <w:name w:val="Sluthilsen Tegn"/>
    <w:basedOn w:val="Standardskrifttypeiafsnit"/>
    <w:link w:val="Sluthilsen"/>
    <w:uiPriority w:val="99"/>
    <w:semiHidden/>
    <w:rsid w:val="007A2658"/>
    <w:rPr>
      <w:lang w:val="da-DK"/>
    </w:rPr>
  </w:style>
  <w:style w:type="character" w:styleId="Slutnotehenvisning">
    <w:name w:val="endnote reference"/>
    <w:basedOn w:val="Standardskrifttypeiafsnit"/>
    <w:uiPriority w:val="99"/>
    <w:semiHidden/>
    <w:unhideWhenUsed/>
    <w:rsid w:val="007A2658"/>
    <w:rPr>
      <w:vertAlign w:val="superscript"/>
      <w:lang w:val="da-DK"/>
    </w:rPr>
  </w:style>
  <w:style w:type="paragraph" w:styleId="Slutnotetekst">
    <w:name w:val="endnote text"/>
    <w:basedOn w:val="Normal"/>
    <w:link w:val="SlutnotetekstTegn"/>
    <w:uiPriority w:val="99"/>
    <w:semiHidden/>
    <w:unhideWhenUsed/>
    <w:rsid w:val="007A2658"/>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7A2658"/>
    <w:rPr>
      <w:sz w:val="20"/>
      <w:szCs w:val="20"/>
      <w:lang w:val="da-DK"/>
    </w:rPr>
  </w:style>
  <w:style w:type="paragraph" w:styleId="Starthilsen">
    <w:name w:val="Salutation"/>
    <w:basedOn w:val="Normal"/>
    <w:next w:val="Normal"/>
    <w:link w:val="StarthilsenTegn"/>
    <w:uiPriority w:val="99"/>
    <w:semiHidden/>
    <w:unhideWhenUsed/>
    <w:rsid w:val="007A2658"/>
  </w:style>
  <w:style w:type="character" w:customStyle="1" w:styleId="StarthilsenTegn">
    <w:name w:val="Starthilsen Tegn"/>
    <w:basedOn w:val="Standardskrifttypeiafsnit"/>
    <w:link w:val="Starthilsen"/>
    <w:uiPriority w:val="99"/>
    <w:semiHidden/>
    <w:rsid w:val="007A2658"/>
    <w:rPr>
      <w:lang w:val="da-DK"/>
    </w:rPr>
  </w:style>
  <w:style w:type="character" w:styleId="Strk">
    <w:name w:val="Strong"/>
    <w:basedOn w:val="Standardskrifttypeiafsnit"/>
    <w:uiPriority w:val="22"/>
    <w:qFormat/>
    <w:rsid w:val="007A2658"/>
    <w:rPr>
      <w:b/>
      <w:bCs/>
      <w:lang w:val="da-DK"/>
    </w:rPr>
  </w:style>
  <w:style w:type="paragraph" w:styleId="Strktcitat">
    <w:name w:val="Intense Quote"/>
    <w:basedOn w:val="Normal"/>
    <w:next w:val="Normal"/>
    <w:link w:val="StrktcitatTegn"/>
    <w:uiPriority w:val="30"/>
    <w:qFormat/>
    <w:rsid w:val="007A26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7A2658"/>
    <w:rPr>
      <w:i/>
      <w:iCs/>
      <w:color w:val="5B9BD5" w:themeColor="accent1"/>
      <w:lang w:val="da-DK"/>
    </w:rPr>
  </w:style>
  <w:style w:type="character" w:styleId="Svagfremhvning">
    <w:name w:val="Subtle Emphasis"/>
    <w:basedOn w:val="Standardskrifttypeiafsnit"/>
    <w:uiPriority w:val="19"/>
    <w:qFormat/>
    <w:rsid w:val="007A2658"/>
    <w:rPr>
      <w:i/>
      <w:iCs/>
      <w:color w:val="404040" w:themeColor="text1" w:themeTint="BF"/>
      <w:lang w:val="da-DK"/>
    </w:rPr>
  </w:style>
  <w:style w:type="character" w:styleId="Svaghenvisning">
    <w:name w:val="Subtle Reference"/>
    <w:basedOn w:val="Standardskrifttypeiafsnit"/>
    <w:uiPriority w:val="31"/>
    <w:qFormat/>
    <w:rsid w:val="007A2658"/>
    <w:rPr>
      <w:smallCaps/>
      <w:color w:val="5A5A5A" w:themeColor="text1" w:themeTint="A5"/>
      <w:lang w:val="da-DK"/>
    </w:rPr>
  </w:style>
  <w:style w:type="table" w:styleId="Tabel-3D-effekter1">
    <w:name w:val="Table 3D effects 1"/>
    <w:basedOn w:val="Tabel-Normal"/>
    <w:uiPriority w:val="99"/>
    <w:semiHidden/>
    <w:unhideWhenUsed/>
    <w:rsid w:val="007A26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A26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A26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7A26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7A26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A26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A26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7A26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A26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A26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2">
    <w:name w:val="Table Grid 2"/>
    <w:basedOn w:val="Tabel-Normal"/>
    <w:uiPriority w:val="99"/>
    <w:semiHidden/>
    <w:unhideWhenUsed/>
    <w:rsid w:val="007A26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A26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A26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A26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A26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A26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A26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7A26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A26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A26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A26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A26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A26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7A26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A26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A26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A26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A26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A26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A26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A26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7A26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7A26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A26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A26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A26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A26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A26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7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A26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A26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A26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7A26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A2658"/>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7A2658"/>
    <w:pPr>
      <w:spacing w:after="0" w:line="240" w:lineRule="auto"/>
      <w:ind w:left="4252"/>
    </w:pPr>
  </w:style>
  <w:style w:type="character" w:customStyle="1" w:styleId="UnderskriftTegn">
    <w:name w:val="Underskrift Tegn"/>
    <w:basedOn w:val="Standardskrifttypeiafsnit"/>
    <w:link w:val="Underskrift"/>
    <w:uiPriority w:val="99"/>
    <w:semiHidden/>
    <w:rsid w:val="007A2658"/>
    <w:rPr>
      <w:lang w:val="da-DK"/>
    </w:rPr>
  </w:style>
  <w:style w:type="paragraph" w:styleId="Undertitel">
    <w:name w:val="Subtitle"/>
    <w:basedOn w:val="Normal"/>
    <w:next w:val="Normal"/>
    <w:link w:val="UndertitelTegn"/>
    <w:uiPriority w:val="11"/>
    <w:qFormat/>
    <w:rsid w:val="007A2658"/>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7A2658"/>
    <w:rPr>
      <w:rFonts w:eastAsiaTheme="minorEastAsia"/>
      <w:color w:val="5A5A5A" w:themeColor="text1" w:themeTint="A5"/>
      <w:spacing w:val="15"/>
      <w:lang w:val="da-DK"/>
    </w:rPr>
  </w:style>
  <w:style w:type="character" w:customStyle="1" w:styleId="IngenafstandTegn">
    <w:name w:val="Ingen afstand Tegn"/>
    <w:basedOn w:val="Standardskrifttypeiafsnit"/>
    <w:link w:val="Ingenafstand"/>
    <w:uiPriority w:val="1"/>
    <w:rsid w:val="00CA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lasseloftet@stukuvm.dk"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vm.dk/institutioner-og-drift/oekonomi-og-drift/regulerede-institutioner/tilskud-til-institutioner/tilskud-til-erhvervsuddannels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retsinformation.dk/eli/lta/2023/506"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klasseloftet@stukuvm.dk" TargetMode="External"/><Relationship Id="rId14" Type="http://schemas.openxmlformats.org/officeDocument/2006/relationships/hyperlink" Target="https://www.retsinformation.dk/eli/lta/2012/74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F95C-AA71-4D8C-9C51-C08A6DDDC654}">
  <ds:schemaRefs/>
</ds:datastoreItem>
</file>

<file path=customXml/itemProps2.xml><?xml version="1.0" encoding="utf-8"?>
<ds:datastoreItem xmlns:ds="http://schemas.openxmlformats.org/officeDocument/2006/customXml" ds:itemID="{0B706D1D-8FD9-4700-9759-6E9AA231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2255</Words>
  <Characters>13758</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Ledelses- og revisorerklæring vedr. det fleksible klasseloft 2021/2022- Erhvervsgymnasiale uddannelser</vt:lpstr>
    </vt:vector>
  </TitlesOfParts>
  <Company>Statens It</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vedr. det fleksible klasseloft 2021/2022- Erhvervsgymnasiale uddannelser</dc:title>
  <dc:subject/>
  <dc:creator>Sylvana Romero Heasley</dc:creator>
  <cp:keywords/>
  <dc:description/>
  <cp:lastModifiedBy>Kristian L. Ziegler</cp:lastModifiedBy>
  <cp:revision>12</cp:revision>
  <cp:lastPrinted>2021-09-16T11:42:00Z</cp:lastPrinted>
  <dcterms:created xsi:type="dcterms:W3CDTF">2023-11-09T13:14:00Z</dcterms:created>
  <dcterms:modified xsi:type="dcterms:W3CDTF">2023-11-28T12:49:00Z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